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04" w:rsidRDefault="009100E7">
      <w:pPr>
        <w:rPr>
          <w:b/>
        </w:rPr>
      </w:pPr>
      <w:r>
        <w:rPr>
          <w:b/>
        </w:rPr>
        <w:t>Mastering processes: grooving</w:t>
      </w:r>
    </w:p>
    <w:p w:rsidR="003D2F9E" w:rsidRPr="00330B22" w:rsidRDefault="003D2F9E" w:rsidP="00F656CE">
      <w:pPr>
        <w:rPr>
          <w:b/>
        </w:rPr>
      </w:pPr>
    </w:p>
    <w:p w:rsidR="00D00404" w:rsidRDefault="009100E7">
      <w:pPr>
        <w:jc w:val="both"/>
        <w:rPr>
          <w:b/>
        </w:rPr>
      </w:pPr>
      <w:r w:rsidRPr="00330B22">
        <w:rPr>
          <w:b/>
        </w:rPr>
        <w:t xml:space="preserve">When Paul Horn </w:t>
      </w:r>
      <w:r w:rsidRPr="00F60483">
        <w:rPr>
          <w:b/>
        </w:rPr>
        <w:t xml:space="preserve">introduced </w:t>
      </w:r>
      <w:r w:rsidRPr="00330B22">
        <w:rPr>
          <w:b/>
        </w:rPr>
        <w:t>the type 312 indexable insert to the public in 1972</w:t>
      </w:r>
      <w:r w:rsidRPr="00F60483">
        <w:rPr>
          <w:b/>
        </w:rPr>
        <w:t xml:space="preserve">, it was a small revolution in the grooving process. Horn was the </w:t>
      </w:r>
      <w:proofErr w:type="spellStart"/>
      <w:r w:rsidRPr="00F60483">
        <w:rPr>
          <w:b/>
        </w:rPr>
        <w:t>first</w:t>
      </w:r>
      <w:proofErr w:type="spellEnd"/>
      <w:r w:rsidRPr="00F60483">
        <w:rPr>
          <w:b/>
        </w:rPr>
        <w:t xml:space="preserve"> </w:t>
      </w:r>
      <w:proofErr w:type="spellStart"/>
      <w:r w:rsidRPr="00F60483">
        <w:rPr>
          <w:b/>
        </w:rPr>
        <w:t>manufacturer</w:t>
      </w:r>
      <w:proofErr w:type="spellEnd"/>
      <w:r w:rsidRPr="00F60483">
        <w:rPr>
          <w:b/>
        </w:rPr>
        <w:t xml:space="preserve"> </w:t>
      </w:r>
      <w:proofErr w:type="spellStart"/>
      <w:r w:rsidRPr="00F60483">
        <w:rPr>
          <w:b/>
        </w:rPr>
        <w:t>ever</w:t>
      </w:r>
      <w:proofErr w:type="spellEnd"/>
      <w:r w:rsidRPr="00F60483">
        <w:rPr>
          <w:b/>
        </w:rPr>
        <w:t xml:space="preserve"> </w:t>
      </w:r>
      <w:proofErr w:type="spellStart"/>
      <w:r w:rsidRPr="00F60483">
        <w:rPr>
          <w:b/>
        </w:rPr>
        <w:t>to</w:t>
      </w:r>
      <w:proofErr w:type="spellEnd"/>
      <w:r w:rsidRPr="00F60483">
        <w:rPr>
          <w:b/>
        </w:rPr>
        <w:t xml:space="preserve"> </w:t>
      </w:r>
      <w:proofErr w:type="spellStart"/>
      <w:r w:rsidR="007E1F02" w:rsidRPr="00F60483">
        <w:rPr>
          <w:b/>
        </w:rPr>
        <w:t>develop</w:t>
      </w:r>
      <w:proofErr w:type="spellEnd"/>
      <w:r w:rsidR="007E1F02" w:rsidRPr="00F60483">
        <w:rPr>
          <w:b/>
        </w:rPr>
        <w:t xml:space="preserve"> a </w:t>
      </w:r>
      <w:proofErr w:type="spellStart"/>
      <w:r w:rsidR="001A05F4" w:rsidRPr="00F60483">
        <w:rPr>
          <w:b/>
        </w:rPr>
        <w:t>tool</w:t>
      </w:r>
      <w:proofErr w:type="spellEnd"/>
      <w:r w:rsidR="001A05F4" w:rsidRPr="00F60483">
        <w:rPr>
          <w:b/>
        </w:rPr>
        <w:t xml:space="preserve"> </w:t>
      </w:r>
      <w:proofErr w:type="spellStart"/>
      <w:r w:rsidR="001A05F4" w:rsidRPr="00F60483">
        <w:rPr>
          <w:b/>
        </w:rPr>
        <w:t>system</w:t>
      </w:r>
      <w:proofErr w:type="spellEnd"/>
      <w:r w:rsidR="001A05F4" w:rsidRPr="00F60483">
        <w:rPr>
          <w:b/>
        </w:rPr>
        <w:t xml:space="preserve"> </w:t>
      </w:r>
      <w:proofErr w:type="spellStart"/>
      <w:r w:rsidR="001A05F4" w:rsidRPr="00F60483">
        <w:rPr>
          <w:b/>
        </w:rPr>
        <w:t>with</w:t>
      </w:r>
      <w:proofErr w:type="spellEnd"/>
      <w:r w:rsidR="001A05F4">
        <w:rPr>
          <w:b/>
        </w:rPr>
        <w:t xml:space="preserve"> a</w:t>
      </w:r>
      <w:r w:rsidR="001A05F4" w:rsidRPr="00F60483">
        <w:rPr>
          <w:b/>
        </w:rPr>
        <w:t xml:space="preserve"> </w:t>
      </w:r>
      <w:proofErr w:type="spellStart"/>
      <w:r w:rsidR="001A05F4">
        <w:rPr>
          <w:b/>
        </w:rPr>
        <w:t>vertically</w:t>
      </w:r>
      <w:proofErr w:type="spellEnd"/>
      <w:r w:rsidR="005D78B1">
        <w:rPr>
          <w:b/>
        </w:rPr>
        <w:t xml:space="preserve"> </w:t>
      </w:r>
      <w:proofErr w:type="spellStart"/>
      <w:r w:rsidR="001A05F4">
        <w:rPr>
          <w:b/>
        </w:rPr>
        <w:t>mounted</w:t>
      </w:r>
      <w:proofErr w:type="spellEnd"/>
      <w:r w:rsidR="00C305B8">
        <w:rPr>
          <w:b/>
        </w:rPr>
        <w:t>,</w:t>
      </w:r>
      <w:r w:rsidR="001A3E4B">
        <w:rPr>
          <w:b/>
        </w:rPr>
        <w:t xml:space="preserve"> </w:t>
      </w:r>
      <w:proofErr w:type="spellStart"/>
      <w:r w:rsidR="00007DA7">
        <w:rPr>
          <w:b/>
        </w:rPr>
        <w:t>three</w:t>
      </w:r>
      <w:proofErr w:type="spellEnd"/>
      <w:r w:rsidR="005D78B1">
        <w:rPr>
          <w:b/>
        </w:rPr>
        <w:t xml:space="preserve"> </w:t>
      </w:r>
      <w:proofErr w:type="spellStart"/>
      <w:r w:rsidR="000D3596">
        <w:rPr>
          <w:b/>
        </w:rPr>
        <w:t>edge</w:t>
      </w:r>
      <w:r w:rsidR="005906D6">
        <w:rPr>
          <w:b/>
        </w:rPr>
        <w:t>d</w:t>
      </w:r>
      <w:proofErr w:type="spellEnd"/>
      <w:r w:rsidR="005906D6">
        <w:rPr>
          <w:b/>
        </w:rPr>
        <w:t xml:space="preserve"> </w:t>
      </w:r>
      <w:proofErr w:type="spellStart"/>
      <w:r w:rsidR="007E1F02" w:rsidRPr="00F60483">
        <w:rPr>
          <w:b/>
        </w:rPr>
        <w:t>carbide</w:t>
      </w:r>
      <w:proofErr w:type="spellEnd"/>
      <w:r w:rsidR="007E1F02" w:rsidRPr="00F60483">
        <w:rPr>
          <w:b/>
        </w:rPr>
        <w:t xml:space="preserve"> </w:t>
      </w:r>
      <w:proofErr w:type="spellStart"/>
      <w:r w:rsidR="007E1F02" w:rsidRPr="00F60483">
        <w:rPr>
          <w:b/>
        </w:rPr>
        <w:t>insert</w:t>
      </w:r>
      <w:proofErr w:type="spellEnd"/>
      <w:r w:rsidR="007E1F02" w:rsidRPr="00F60483">
        <w:rPr>
          <w:b/>
        </w:rPr>
        <w:t xml:space="preserve"> </w:t>
      </w:r>
      <w:proofErr w:type="spellStart"/>
      <w:r w:rsidR="007E1F02" w:rsidRPr="00F60483">
        <w:rPr>
          <w:b/>
        </w:rPr>
        <w:t>for</w:t>
      </w:r>
      <w:proofErr w:type="spellEnd"/>
      <w:r w:rsidR="007E1F02" w:rsidRPr="00F60483">
        <w:rPr>
          <w:b/>
        </w:rPr>
        <w:t xml:space="preserve"> </w:t>
      </w:r>
      <w:proofErr w:type="spellStart"/>
      <w:r w:rsidR="007E1F02" w:rsidRPr="00F60483">
        <w:rPr>
          <w:b/>
        </w:rPr>
        <w:t>grooving</w:t>
      </w:r>
      <w:proofErr w:type="spellEnd"/>
      <w:r w:rsidR="007E1F02" w:rsidRPr="00F60483">
        <w:rPr>
          <w:b/>
        </w:rPr>
        <w:t>.</w:t>
      </w:r>
      <w:r w:rsidRPr="00F60483">
        <w:rPr>
          <w:b/>
        </w:rPr>
        <w:t xml:space="preserve"> Today, the grooving process with indexable inserts is indispensable in modern manufacturing. </w:t>
      </w:r>
      <w:r w:rsidR="00A40364" w:rsidRPr="00F60483">
        <w:rPr>
          <w:b/>
        </w:rPr>
        <w:t xml:space="preserve">Radial </w:t>
      </w:r>
      <w:proofErr w:type="spellStart"/>
      <w:r w:rsidR="00A40364" w:rsidRPr="00F60483">
        <w:rPr>
          <w:b/>
        </w:rPr>
        <w:t>grooving</w:t>
      </w:r>
      <w:proofErr w:type="spellEnd"/>
      <w:r w:rsidRPr="00F60483">
        <w:rPr>
          <w:b/>
        </w:rPr>
        <w:t xml:space="preserve">, </w:t>
      </w:r>
      <w:proofErr w:type="spellStart"/>
      <w:r w:rsidRPr="00F60483">
        <w:rPr>
          <w:b/>
        </w:rPr>
        <w:t>parting</w:t>
      </w:r>
      <w:proofErr w:type="spellEnd"/>
      <w:r w:rsidRPr="00F60483">
        <w:rPr>
          <w:b/>
        </w:rPr>
        <w:t xml:space="preserve">-off, </w:t>
      </w:r>
      <w:proofErr w:type="spellStart"/>
      <w:r w:rsidR="000D3596">
        <w:rPr>
          <w:b/>
        </w:rPr>
        <w:t>face</w:t>
      </w:r>
      <w:proofErr w:type="spellEnd"/>
      <w:r w:rsidR="000D3596" w:rsidRPr="00F60483">
        <w:rPr>
          <w:b/>
        </w:rPr>
        <w:t xml:space="preserve"> </w:t>
      </w:r>
      <w:proofErr w:type="spellStart"/>
      <w:r w:rsidRPr="00F60483">
        <w:rPr>
          <w:b/>
        </w:rPr>
        <w:t>grooving</w:t>
      </w:r>
      <w:proofErr w:type="spellEnd"/>
      <w:r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and</w:t>
      </w:r>
      <w:proofErr w:type="spellEnd"/>
      <w:r w:rsidR="00A40364" w:rsidRPr="00F60483">
        <w:rPr>
          <w:b/>
        </w:rPr>
        <w:t xml:space="preserve"> internal </w:t>
      </w:r>
      <w:proofErr w:type="spellStart"/>
      <w:r w:rsidR="00A40364" w:rsidRPr="00F60483">
        <w:rPr>
          <w:b/>
        </w:rPr>
        <w:t>grooving</w:t>
      </w:r>
      <w:proofErr w:type="spellEnd"/>
      <w:r w:rsidR="00A40364" w:rsidRPr="00F60483">
        <w:rPr>
          <w:b/>
        </w:rPr>
        <w:t xml:space="preserve"> </w:t>
      </w:r>
      <w:proofErr w:type="spellStart"/>
      <w:r w:rsidR="000D3596">
        <w:rPr>
          <w:b/>
        </w:rPr>
        <w:t>to</w:t>
      </w:r>
      <w:proofErr w:type="spellEnd"/>
      <w:r w:rsidR="000D3596" w:rsidRPr="00F60483">
        <w:rPr>
          <w:b/>
        </w:rPr>
        <w:t xml:space="preserve"> </w:t>
      </w:r>
      <w:r w:rsidR="00A40364" w:rsidRPr="00F60483">
        <w:rPr>
          <w:b/>
        </w:rPr>
        <w:t>µ-</w:t>
      </w:r>
      <w:proofErr w:type="spellStart"/>
      <w:r w:rsidR="00A40364" w:rsidRPr="00F60483">
        <w:rPr>
          <w:b/>
        </w:rPr>
        <w:t>precision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are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now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part</w:t>
      </w:r>
      <w:proofErr w:type="spellEnd"/>
      <w:r w:rsidR="00A40364" w:rsidRPr="00F60483">
        <w:rPr>
          <w:b/>
        </w:rPr>
        <w:t xml:space="preserve"> of everyday life in the machining industry. Paul </w:t>
      </w:r>
      <w:proofErr w:type="spellStart"/>
      <w:r w:rsidR="00A40364" w:rsidRPr="00F60483">
        <w:rPr>
          <w:b/>
        </w:rPr>
        <w:t>Horn's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incentive</w:t>
      </w:r>
      <w:proofErr w:type="spellEnd"/>
      <w:r w:rsidR="00A40364" w:rsidRPr="00F60483">
        <w:rPr>
          <w:b/>
        </w:rPr>
        <w:t xml:space="preserve"> at </w:t>
      </w:r>
      <w:proofErr w:type="spellStart"/>
      <w:r w:rsidR="00A40364" w:rsidRPr="00F60483">
        <w:rPr>
          <w:b/>
        </w:rPr>
        <w:t>the</w:t>
      </w:r>
      <w:proofErr w:type="spellEnd"/>
      <w:r w:rsidR="00A40364" w:rsidRPr="00F60483">
        <w:rPr>
          <w:b/>
        </w:rPr>
        <w:t xml:space="preserve"> </w:t>
      </w:r>
      <w:proofErr w:type="spellStart"/>
      <w:r w:rsidR="00A6194C">
        <w:rPr>
          <w:b/>
        </w:rPr>
        <w:t>outset</w:t>
      </w:r>
      <w:proofErr w:type="spellEnd"/>
      <w:r w:rsidR="00A6194C" w:rsidRPr="00F60483">
        <w:rPr>
          <w:b/>
        </w:rPr>
        <w:t xml:space="preserve"> </w:t>
      </w:r>
      <w:r w:rsidR="0082439C">
        <w:rPr>
          <w:b/>
        </w:rPr>
        <w:t xml:space="preserve">was </w:t>
      </w:r>
      <w:proofErr w:type="spellStart"/>
      <w:r w:rsidR="00A40364" w:rsidRPr="00F60483">
        <w:rPr>
          <w:b/>
        </w:rPr>
        <w:t>for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the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technical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perfection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of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his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products</w:t>
      </w:r>
      <w:proofErr w:type="spellEnd"/>
      <w:r w:rsidR="00C8200E">
        <w:rPr>
          <w:b/>
        </w:rPr>
        <w:t xml:space="preserve"> </w:t>
      </w:r>
      <w:proofErr w:type="spellStart"/>
      <w:r w:rsidR="00C8200E">
        <w:rPr>
          <w:b/>
        </w:rPr>
        <w:t>and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the</w:t>
      </w:r>
      <w:proofErr w:type="spellEnd"/>
      <w:r w:rsidR="00A40364" w:rsidRPr="00F60483">
        <w:rPr>
          <w:b/>
        </w:rPr>
        <w:t xml:space="preserve"> Horn </w:t>
      </w:r>
      <w:proofErr w:type="spellStart"/>
      <w:r w:rsidR="00A40364" w:rsidRPr="00F60483">
        <w:rPr>
          <w:b/>
        </w:rPr>
        <w:t>company</w:t>
      </w:r>
      <w:proofErr w:type="spellEnd"/>
      <w:r w:rsidR="00A40364" w:rsidRPr="00F60483">
        <w:rPr>
          <w:b/>
        </w:rPr>
        <w:t xml:space="preserve"> </w:t>
      </w:r>
      <w:proofErr w:type="spellStart"/>
      <w:r w:rsidR="00EC395B" w:rsidRPr="00F60483">
        <w:rPr>
          <w:b/>
        </w:rPr>
        <w:t>continues</w:t>
      </w:r>
      <w:proofErr w:type="spellEnd"/>
      <w:r w:rsidR="00EC395B" w:rsidRPr="00F60483">
        <w:rPr>
          <w:b/>
        </w:rPr>
        <w:t xml:space="preserve"> to set </w:t>
      </w:r>
      <w:r w:rsidR="00C8200E">
        <w:rPr>
          <w:b/>
        </w:rPr>
        <w:t xml:space="preserve">similar </w:t>
      </w:r>
      <w:r w:rsidR="00A40364" w:rsidRPr="00F60483">
        <w:rPr>
          <w:b/>
        </w:rPr>
        <w:t xml:space="preserve">standards in </w:t>
      </w:r>
      <w:proofErr w:type="spellStart"/>
      <w:r w:rsidR="000F225F" w:rsidRPr="00F60483">
        <w:rPr>
          <w:b/>
        </w:rPr>
        <w:t>tool</w:t>
      </w:r>
      <w:proofErr w:type="spellEnd"/>
      <w:r w:rsidR="000F225F" w:rsidRPr="00F60483">
        <w:rPr>
          <w:b/>
        </w:rPr>
        <w:t xml:space="preserve"> </w:t>
      </w:r>
      <w:proofErr w:type="spellStart"/>
      <w:r w:rsidR="000F225F" w:rsidRPr="00F60483">
        <w:rPr>
          <w:b/>
        </w:rPr>
        <w:t>technology</w:t>
      </w:r>
      <w:proofErr w:type="spellEnd"/>
      <w:r w:rsidR="000F225F" w:rsidRPr="00F60483">
        <w:rPr>
          <w:b/>
        </w:rPr>
        <w:t xml:space="preserve"> </w:t>
      </w:r>
      <w:proofErr w:type="spellStart"/>
      <w:r w:rsidR="000F225F" w:rsidRPr="00F60483">
        <w:rPr>
          <w:b/>
        </w:rPr>
        <w:t>for</w:t>
      </w:r>
      <w:proofErr w:type="spellEnd"/>
      <w:r w:rsidR="000F225F" w:rsidRPr="00F60483">
        <w:rPr>
          <w:b/>
        </w:rPr>
        <w:t xml:space="preserve"> </w:t>
      </w:r>
      <w:proofErr w:type="spellStart"/>
      <w:r w:rsidR="000F225F" w:rsidRPr="00F60483">
        <w:rPr>
          <w:b/>
        </w:rPr>
        <w:t>this</w:t>
      </w:r>
      <w:proofErr w:type="spellEnd"/>
      <w:r w:rsidR="000F225F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machining</w:t>
      </w:r>
      <w:proofErr w:type="spellEnd"/>
      <w:r w:rsidR="00A40364" w:rsidRPr="00F60483">
        <w:rPr>
          <w:b/>
        </w:rPr>
        <w:t xml:space="preserve"> </w:t>
      </w:r>
      <w:proofErr w:type="spellStart"/>
      <w:r w:rsidR="00A40364" w:rsidRPr="00F60483">
        <w:rPr>
          <w:b/>
        </w:rPr>
        <w:t>process</w:t>
      </w:r>
      <w:proofErr w:type="spellEnd"/>
      <w:r w:rsidR="00A40364" w:rsidRPr="00F60483">
        <w:rPr>
          <w:b/>
        </w:rPr>
        <w:t>.</w:t>
      </w:r>
    </w:p>
    <w:p w:rsidR="000F225F" w:rsidRPr="00F60483" w:rsidRDefault="000F225F" w:rsidP="005003FB">
      <w:pPr>
        <w:jc w:val="both"/>
        <w:rPr>
          <w:rFonts w:cstheme="minorHAnsi"/>
        </w:rPr>
      </w:pPr>
    </w:p>
    <w:p w:rsidR="00D00404" w:rsidRDefault="009100E7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</w:rPr>
      </w:pPr>
      <w:r w:rsidRPr="00F60483">
        <w:rPr>
          <w:rFonts w:cstheme="minorHAnsi"/>
        </w:rPr>
        <w:t xml:space="preserve">The 312 </w:t>
      </w:r>
      <w:proofErr w:type="spellStart"/>
      <w:r w:rsidR="000D3596">
        <w:rPr>
          <w:rFonts w:cstheme="minorHAnsi"/>
        </w:rPr>
        <w:t>insert</w:t>
      </w:r>
      <w:proofErr w:type="spellEnd"/>
      <w:r w:rsidR="000D3596" w:rsidRPr="00F60483">
        <w:rPr>
          <w:rFonts w:cstheme="minorHAnsi"/>
        </w:rPr>
        <w:t xml:space="preserve"> </w:t>
      </w:r>
      <w:proofErr w:type="spellStart"/>
      <w:r w:rsidRPr="00F60483">
        <w:rPr>
          <w:rFonts w:cstheme="minorHAnsi"/>
        </w:rPr>
        <w:t>is</w:t>
      </w:r>
      <w:proofErr w:type="spellEnd"/>
      <w:r w:rsidRPr="00F60483">
        <w:rPr>
          <w:rFonts w:cstheme="minorHAnsi"/>
        </w:rPr>
        <w:t xml:space="preserve"> still </w:t>
      </w:r>
      <w:proofErr w:type="spellStart"/>
      <w:r w:rsidRPr="00F60483">
        <w:rPr>
          <w:rFonts w:cstheme="minorHAnsi"/>
        </w:rPr>
        <w:t>popular</w:t>
      </w:r>
      <w:proofErr w:type="spellEnd"/>
      <w:r w:rsidRPr="00F60483">
        <w:rPr>
          <w:rFonts w:cstheme="minorHAnsi"/>
        </w:rPr>
        <w:t xml:space="preserve"> with users today. Horn has </w:t>
      </w:r>
      <w:r w:rsidR="007E1F02" w:rsidRPr="00F60483">
        <w:rPr>
          <w:rFonts w:cstheme="minorHAnsi"/>
        </w:rPr>
        <w:t xml:space="preserve">not stopped developing and optimising successful product families. At the same time, </w:t>
      </w:r>
      <w:r w:rsidR="00E72B1E" w:rsidRPr="00F60483">
        <w:rPr>
          <w:rFonts w:cstheme="minorHAnsi"/>
        </w:rPr>
        <w:t xml:space="preserve">Horn has </w:t>
      </w:r>
      <w:r w:rsidR="000D3596">
        <w:rPr>
          <w:rFonts w:cstheme="minorHAnsi"/>
        </w:rPr>
        <w:t xml:space="preserve">completely </w:t>
      </w:r>
      <w:r w:rsidR="00FC3980" w:rsidRPr="00F60483">
        <w:rPr>
          <w:rFonts w:cstheme="minorHAnsi"/>
        </w:rPr>
        <w:t xml:space="preserve">integrated the </w:t>
      </w:r>
      <w:r w:rsidR="00815C4C" w:rsidRPr="00F60483">
        <w:rPr>
          <w:rFonts w:cstheme="minorHAnsi"/>
        </w:rPr>
        <w:t xml:space="preserve">value </w:t>
      </w:r>
      <w:proofErr w:type="spellStart"/>
      <w:r w:rsidR="00815C4C" w:rsidRPr="00F60483">
        <w:rPr>
          <w:rFonts w:cstheme="minorHAnsi"/>
        </w:rPr>
        <w:t>creation</w:t>
      </w:r>
      <w:proofErr w:type="spellEnd"/>
      <w:r w:rsidR="00815C4C" w:rsidRPr="00F60483">
        <w:rPr>
          <w:rFonts w:cstheme="minorHAnsi"/>
        </w:rPr>
        <w:t xml:space="preserve"> </w:t>
      </w:r>
      <w:proofErr w:type="spellStart"/>
      <w:r w:rsidR="00FC3980" w:rsidRPr="00F60483">
        <w:rPr>
          <w:rFonts w:cstheme="minorHAnsi"/>
        </w:rPr>
        <w:t>for</w:t>
      </w:r>
      <w:proofErr w:type="spellEnd"/>
      <w:r w:rsidR="00FC3980" w:rsidRPr="00F60483">
        <w:rPr>
          <w:rFonts w:cstheme="minorHAnsi"/>
        </w:rPr>
        <w:t xml:space="preserve"> </w:t>
      </w:r>
      <w:proofErr w:type="spellStart"/>
      <w:r w:rsidR="00FC3980" w:rsidRPr="00F60483">
        <w:rPr>
          <w:rFonts w:cstheme="minorHAnsi"/>
        </w:rPr>
        <w:t>its</w:t>
      </w:r>
      <w:proofErr w:type="spellEnd"/>
      <w:r w:rsidR="00FC3980" w:rsidRPr="00F60483">
        <w:rPr>
          <w:rFonts w:cstheme="minorHAnsi"/>
        </w:rPr>
        <w:t xml:space="preserve"> </w:t>
      </w:r>
      <w:proofErr w:type="spellStart"/>
      <w:r w:rsidR="00FC3980" w:rsidRPr="00F60483">
        <w:rPr>
          <w:rFonts w:cstheme="minorHAnsi"/>
        </w:rPr>
        <w:t>entire</w:t>
      </w:r>
      <w:proofErr w:type="spellEnd"/>
      <w:r w:rsidR="00FC3980" w:rsidRPr="00F60483">
        <w:rPr>
          <w:rFonts w:cstheme="minorHAnsi"/>
        </w:rPr>
        <w:t xml:space="preserve"> </w:t>
      </w:r>
      <w:proofErr w:type="spellStart"/>
      <w:r w:rsidR="00FC3980" w:rsidRPr="00F60483">
        <w:rPr>
          <w:rFonts w:cstheme="minorHAnsi"/>
        </w:rPr>
        <w:t>product</w:t>
      </w:r>
      <w:proofErr w:type="spellEnd"/>
      <w:r w:rsidR="00FC3980" w:rsidRPr="00F60483">
        <w:rPr>
          <w:rFonts w:cstheme="minorHAnsi"/>
        </w:rPr>
        <w:t xml:space="preserve"> </w:t>
      </w:r>
      <w:proofErr w:type="spellStart"/>
      <w:r w:rsidR="00FC3980" w:rsidRPr="00F60483">
        <w:rPr>
          <w:rFonts w:cstheme="minorHAnsi"/>
        </w:rPr>
        <w:t>range</w:t>
      </w:r>
      <w:proofErr w:type="spellEnd"/>
      <w:r w:rsidR="00FC3980" w:rsidRPr="00F60483">
        <w:rPr>
          <w:rFonts w:cstheme="minorHAnsi"/>
        </w:rPr>
        <w:t xml:space="preserve"> </w:t>
      </w:r>
      <w:proofErr w:type="spellStart"/>
      <w:r w:rsidR="00F60483" w:rsidRPr="00F60483">
        <w:rPr>
          <w:rFonts w:cstheme="minorHAnsi"/>
        </w:rPr>
        <w:t>into</w:t>
      </w:r>
      <w:proofErr w:type="spellEnd"/>
      <w:r w:rsidR="00F60483" w:rsidRPr="00F60483">
        <w:rPr>
          <w:rFonts w:cstheme="minorHAnsi"/>
        </w:rPr>
        <w:t xml:space="preserve"> </w:t>
      </w:r>
      <w:proofErr w:type="spellStart"/>
      <w:r w:rsidR="00A95140" w:rsidRPr="00F60483">
        <w:rPr>
          <w:rFonts w:cstheme="minorHAnsi"/>
        </w:rPr>
        <w:t>its</w:t>
      </w:r>
      <w:proofErr w:type="spellEnd"/>
      <w:r w:rsidR="00A95140" w:rsidRPr="00F60483">
        <w:rPr>
          <w:rFonts w:cstheme="minorHAnsi"/>
        </w:rPr>
        <w:t xml:space="preserve"> </w:t>
      </w:r>
      <w:proofErr w:type="spellStart"/>
      <w:r w:rsidR="00F60483" w:rsidRPr="00F60483">
        <w:rPr>
          <w:rFonts w:cstheme="minorHAnsi"/>
        </w:rPr>
        <w:t>own</w:t>
      </w:r>
      <w:proofErr w:type="spellEnd"/>
      <w:r w:rsidR="00F60483" w:rsidRPr="00F60483">
        <w:rPr>
          <w:rFonts w:cstheme="minorHAnsi"/>
        </w:rPr>
        <w:t xml:space="preserve"> </w:t>
      </w:r>
      <w:proofErr w:type="spellStart"/>
      <w:r w:rsidR="00A95140" w:rsidRPr="00F60483">
        <w:rPr>
          <w:rFonts w:cstheme="minorHAnsi"/>
        </w:rPr>
        <w:t>production</w:t>
      </w:r>
      <w:proofErr w:type="spellEnd"/>
      <w:r w:rsidR="00E72B1E" w:rsidRPr="00F60483">
        <w:rPr>
          <w:rFonts w:cstheme="minorHAnsi"/>
        </w:rPr>
        <w:t xml:space="preserve">. The </w:t>
      </w:r>
      <w:r w:rsidRPr="00F60483">
        <w:rPr>
          <w:rFonts w:cstheme="minorHAnsi"/>
        </w:rPr>
        <w:t xml:space="preserve">possible applications of the </w:t>
      </w:r>
      <w:proofErr w:type="spellStart"/>
      <w:r w:rsidRPr="00F60483">
        <w:rPr>
          <w:rFonts w:cstheme="minorHAnsi"/>
        </w:rPr>
        <w:t>tool</w:t>
      </w:r>
      <w:proofErr w:type="spellEnd"/>
      <w:r w:rsidRPr="00F60483">
        <w:rPr>
          <w:rFonts w:cstheme="minorHAnsi"/>
        </w:rPr>
        <w:t xml:space="preserve"> </w:t>
      </w:r>
      <w:proofErr w:type="spellStart"/>
      <w:r w:rsidRPr="00F60483">
        <w:rPr>
          <w:rFonts w:cstheme="minorHAnsi"/>
        </w:rPr>
        <w:t>have</w:t>
      </w:r>
      <w:proofErr w:type="spellEnd"/>
      <w:r w:rsidRPr="00F60483">
        <w:rPr>
          <w:rFonts w:cstheme="minorHAnsi"/>
        </w:rPr>
        <w:t xml:space="preserve"> </w:t>
      </w:r>
      <w:proofErr w:type="spellStart"/>
      <w:r w:rsidRPr="00F60483">
        <w:rPr>
          <w:rFonts w:cstheme="minorHAnsi"/>
        </w:rPr>
        <w:t>grown</w:t>
      </w:r>
      <w:proofErr w:type="spellEnd"/>
      <w:r w:rsidRPr="00F60483">
        <w:rPr>
          <w:rFonts w:cstheme="minorHAnsi"/>
        </w:rPr>
        <w:t xml:space="preserve"> </w:t>
      </w:r>
      <w:proofErr w:type="spellStart"/>
      <w:r w:rsidR="00EC395B" w:rsidRPr="00F60483">
        <w:rPr>
          <w:rFonts w:cstheme="minorHAnsi"/>
        </w:rPr>
        <w:t>considerably</w:t>
      </w:r>
      <w:proofErr w:type="spellEnd"/>
      <w:r w:rsidR="00EC395B" w:rsidRPr="00F60483">
        <w:rPr>
          <w:rFonts w:cstheme="minorHAnsi"/>
        </w:rPr>
        <w:t xml:space="preserve"> </w:t>
      </w:r>
      <w:r w:rsidRPr="000F225F">
        <w:rPr>
          <w:rFonts w:cstheme="minorHAnsi"/>
          <w:color w:val="000000" w:themeColor="text1"/>
        </w:rPr>
        <w:t xml:space="preserve">after </w:t>
      </w:r>
      <w:proofErr w:type="spellStart"/>
      <w:r w:rsidRPr="000F225F">
        <w:rPr>
          <w:rFonts w:cstheme="minorHAnsi"/>
          <w:color w:val="000000" w:themeColor="text1"/>
        </w:rPr>
        <w:t>the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="000D3596">
        <w:rPr>
          <w:rFonts w:cstheme="minorHAnsi"/>
          <w:color w:val="000000" w:themeColor="text1"/>
        </w:rPr>
        <w:t>insert</w:t>
      </w:r>
      <w:proofErr w:type="spellEnd"/>
      <w:r w:rsidR="000D3596" w:rsidRPr="000F225F">
        <w:rPr>
          <w:rFonts w:cstheme="minorHAnsi"/>
          <w:color w:val="000000" w:themeColor="text1"/>
        </w:rPr>
        <w:t xml:space="preserve"> </w:t>
      </w:r>
      <w:r w:rsidRPr="000F225F">
        <w:rPr>
          <w:rFonts w:cstheme="minorHAnsi"/>
          <w:color w:val="000000" w:themeColor="text1"/>
        </w:rPr>
        <w:t xml:space="preserve">was </w:t>
      </w:r>
      <w:proofErr w:type="spellStart"/>
      <w:r w:rsidRPr="000F225F">
        <w:rPr>
          <w:rFonts w:cstheme="minorHAnsi"/>
          <w:color w:val="000000" w:themeColor="text1"/>
        </w:rPr>
        <w:t>originally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used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almost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exclusively</w:t>
      </w:r>
      <w:proofErr w:type="spellEnd"/>
      <w:r w:rsidRPr="000F225F">
        <w:rPr>
          <w:rFonts w:cstheme="minorHAnsi"/>
          <w:color w:val="000000" w:themeColor="text1"/>
        </w:rPr>
        <w:t xml:space="preserve"> in the automotive industry</w:t>
      </w:r>
      <w:r>
        <w:rPr>
          <w:rFonts w:cstheme="minorHAnsi"/>
          <w:color w:val="000000" w:themeColor="text1"/>
        </w:rPr>
        <w:t xml:space="preserve">. The </w:t>
      </w:r>
      <w:r w:rsidRPr="000F225F">
        <w:rPr>
          <w:rFonts w:cstheme="minorHAnsi"/>
          <w:color w:val="000000" w:themeColor="text1"/>
        </w:rPr>
        <w:t xml:space="preserve">"312" is intended for external machining and is used, among other things, for </w:t>
      </w:r>
      <w:proofErr w:type="spellStart"/>
      <w:r w:rsidR="000D3596">
        <w:rPr>
          <w:rFonts w:cstheme="minorHAnsi"/>
          <w:color w:val="000000" w:themeColor="text1"/>
        </w:rPr>
        <w:t>producing</w:t>
      </w:r>
      <w:proofErr w:type="spellEnd"/>
      <w:r w:rsidR="000D3596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workpieces</w:t>
      </w:r>
      <w:proofErr w:type="spellEnd"/>
      <w:r w:rsidRPr="000F225F">
        <w:rPr>
          <w:rFonts w:cstheme="minorHAnsi"/>
          <w:color w:val="000000" w:themeColor="text1"/>
        </w:rPr>
        <w:t xml:space="preserve"> in </w:t>
      </w:r>
      <w:proofErr w:type="spellStart"/>
      <w:r w:rsidR="000D3596">
        <w:rPr>
          <w:rFonts w:cstheme="minorHAnsi"/>
          <w:color w:val="000000" w:themeColor="text1"/>
        </w:rPr>
        <w:t>the</w:t>
      </w:r>
      <w:proofErr w:type="spellEnd"/>
      <w:r w:rsidR="000D3596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medical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="000D3596">
        <w:rPr>
          <w:rFonts w:cstheme="minorHAnsi"/>
          <w:color w:val="000000" w:themeColor="text1"/>
        </w:rPr>
        <w:t>industry</w:t>
      </w:r>
      <w:proofErr w:type="spellEnd"/>
      <w:r w:rsidRPr="000F225F">
        <w:rPr>
          <w:rFonts w:cstheme="minorHAnsi"/>
          <w:color w:val="000000" w:themeColor="text1"/>
        </w:rPr>
        <w:t xml:space="preserve">, in </w:t>
      </w:r>
      <w:proofErr w:type="spellStart"/>
      <w:r w:rsidRPr="000F225F">
        <w:rPr>
          <w:rFonts w:cstheme="minorHAnsi"/>
          <w:color w:val="000000" w:themeColor="text1"/>
        </w:rPr>
        <w:t>the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manufacture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of</w:t>
      </w:r>
      <w:proofErr w:type="spellEnd"/>
      <w:r w:rsidRPr="000F225F">
        <w:rPr>
          <w:rFonts w:cstheme="minorHAnsi"/>
          <w:color w:val="000000" w:themeColor="text1"/>
        </w:rPr>
        <w:t xml:space="preserve"> </w:t>
      </w:r>
      <w:proofErr w:type="spellStart"/>
      <w:r w:rsidRPr="000F225F">
        <w:rPr>
          <w:rFonts w:cstheme="minorHAnsi"/>
          <w:color w:val="000000" w:themeColor="text1"/>
        </w:rPr>
        <w:t>hydraulic</w:t>
      </w:r>
      <w:proofErr w:type="spellEnd"/>
      <w:r w:rsidRPr="000F225F">
        <w:rPr>
          <w:rFonts w:cstheme="minorHAnsi"/>
          <w:color w:val="000000" w:themeColor="text1"/>
        </w:rPr>
        <w:t xml:space="preserve"> components and for </w:t>
      </w:r>
      <w:r w:rsidR="00490CD8">
        <w:rPr>
          <w:rFonts w:cstheme="minorHAnsi"/>
          <w:color w:val="000000" w:themeColor="text1"/>
        </w:rPr>
        <w:t xml:space="preserve">making </w:t>
      </w:r>
      <w:r w:rsidR="00EC395B">
        <w:rPr>
          <w:rFonts w:cstheme="minorHAnsi"/>
          <w:color w:val="000000" w:themeColor="text1"/>
        </w:rPr>
        <w:t xml:space="preserve">everyday </w:t>
      </w:r>
      <w:r w:rsidRPr="000F225F">
        <w:rPr>
          <w:rFonts w:cstheme="minorHAnsi"/>
          <w:color w:val="000000" w:themeColor="text1"/>
        </w:rPr>
        <w:t xml:space="preserve">objects such as jewellery or ballpoint pens. </w:t>
      </w:r>
      <w:r w:rsidR="007919C0">
        <w:rPr>
          <w:rFonts w:cstheme="minorHAnsi"/>
          <w:color w:val="000000" w:themeColor="text1"/>
        </w:rPr>
        <w:t xml:space="preserve">However, it is not only the type 312 insert that has made the precision tool manufacturer known as a specialist for machining between the flanks. Numerous other tool systems followed </w:t>
      </w:r>
      <w:r w:rsidR="00601A70">
        <w:rPr>
          <w:rFonts w:cstheme="minorHAnsi"/>
          <w:color w:val="000000" w:themeColor="text1"/>
        </w:rPr>
        <w:t xml:space="preserve">the idea from 1972, which are now successfully used for grooving worldwide. </w:t>
      </w:r>
    </w:p>
    <w:p w:rsidR="00601A70" w:rsidRDefault="00601A70" w:rsidP="005003FB">
      <w:pPr>
        <w:jc w:val="both"/>
        <w:rPr>
          <w:rFonts w:cstheme="minorHAnsi"/>
          <w:color w:val="000000" w:themeColor="text1"/>
        </w:rPr>
      </w:pPr>
    </w:p>
    <w:p w:rsidR="00D00404" w:rsidRDefault="009100E7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Basically, the grooving process involves a narrow cutting edge that penetrates the workpiece in a radial or axial direction. The art of grooving is, </w:t>
      </w:r>
      <w:r w:rsidR="00101144">
        <w:rPr>
          <w:rFonts w:cstheme="minorHAnsi"/>
          <w:color w:val="000000" w:themeColor="text1"/>
        </w:rPr>
        <w:t xml:space="preserve">among other things, </w:t>
      </w:r>
      <w:r>
        <w:rPr>
          <w:rFonts w:cstheme="minorHAnsi"/>
          <w:color w:val="000000" w:themeColor="text1"/>
        </w:rPr>
        <w:t xml:space="preserve">controlling the chip flow. Chip </w:t>
      </w:r>
      <w:proofErr w:type="spellStart"/>
      <w:r w:rsidR="00C4448B">
        <w:rPr>
          <w:rFonts w:cstheme="minorHAnsi"/>
          <w:color w:val="000000" w:themeColor="text1"/>
        </w:rPr>
        <w:t>sticking</w:t>
      </w:r>
      <w:proofErr w:type="spellEnd"/>
      <w:r w:rsidR="00C4448B">
        <w:rPr>
          <w:rFonts w:cstheme="minorHAnsi"/>
          <w:color w:val="000000" w:themeColor="text1"/>
        </w:rPr>
        <w:t xml:space="preserve">, </w:t>
      </w:r>
      <w:proofErr w:type="spellStart"/>
      <w:r w:rsidR="00C4448B">
        <w:rPr>
          <w:rFonts w:cstheme="minorHAnsi"/>
          <w:color w:val="000000" w:themeColor="text1"/>
        </w:rPr>
        <w:t>jamming</w:t>
      </w:r>
      <w:proofErr w:type="spellEnd"/>
      <w:r w:rsidR="00C4448B"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or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long</w:t>
      </w:r>
      <w:proofErr w:type="spellEnd"/>
      <w:r w:rsidR="00C4448B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proofErr w:type="spellStart"/>
      <w:r w:rsidR="00C4448B">
        <w:rPr>
          <w:rFonts w:cstheme="minorHAnsi"/>
          <w:color w:val="000000" w:themeColor="text1"/>
        </w:rPr>
        <w:t>stringy</w:t>
      </w:r>
      <w:proofErr w:type="spellEnd"/>
      <w:r w:rsidR="00C4448B">
        <w:rPr>
          <w:rFonts w:cstheme="minorHAnsi"/>
          <w:color w:val="000000" w:themeColor="text1"/>
        </w:rPr>
        <w:t xml:space="preserve"> </w:t>
      </w:r>
      <w:proofErr w:type="spellStart"/>
      <w:r w:rsidR="00C4448B">
        <w:rPr>
          <w:rFonts w:cstheme="minorHAnsi"/>
          <w:color w:val="000000" w:themeColor="text1"/>
        </w:rPr>
        <w:t>swarf</w:t>
      </w:r>
      <w:proofErr w:type="spellEnd"/>
      <w:r w:rsidR="00C4448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must </w:t>
      </w:r>
      <w:proofErr w:type="spellStart"/>
      <w:r>
        <w:rPr>
          <w:rFonts w:cstheme="minorHAnsi"/>
          <w:color w:val="000000" w:themeColor="text1"/>
        </w:rPr>
        <w:t>be</w:t>
      </w:r>
      <w:proofErr w:type="spellEnd"/>
      <w:r>
        <w:rPr>
          <w:rFonts w:cstheme="minorHAnsi"/>
          <w:color w:val="000000" w:themeColor="text1"/>
        </w:rPr>
        <w:t xml:space="preserve"> avoided in practice, as they have a negative influence on process reliability and </w:t>
      </w:r>
      <w:proofErr w:type="spellStart"/>
      <w:r>
        <w:rPr>
          <w:rFonts w:cstheme="minorHAnsi"/>
          <w:color w:val="000000" w:themeColor="text1"/>
        </w:rPr>
        <w:t>can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lead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to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tool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breakage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 w:rsidR="00932073">
        <w:rPr>
          <w:rFonts w:cstheme="minorHAnsi"/>
          <w:color w:val="000000" w:themeColor="text1"/>
        </w:rPr>
        <w:t>and</w:t>
      </w:r>
      <w:proofErr w:type="spellEnd"/>
      <w:r w:rsidR="00932073">
        <w:rPr>
          <w:rFonts w:cstheme="minorHAnsi"/>
          <w:color w:val="000000" w:themeColor="text1"/>
        </w:rPr>
        <w:t xml:space="preserve"> </w:t>
      </w:r>
      <w:proofErr w:type="spellStart"/>
      <w:r w:rsidR="00C4448B">
        <w:rPr>
          <w:rFonts w:cstheme="minorHAnsi"/>
          <w:color w:val="000000" w:themeColor="text1"/>
        </w:rPr>
        <w:t>damaged</w:t>
      </w:r>
      <w:proofErr w:type="spellEnd"/>
      <w:r w:rsidR="00C4448B">
        <w:rPr>
          <w:rFonts w:cstheme="minorHAnsi"/>
          <w:color w:val="000000" w:themeColor="text1"/>
        </w:rPr>
        <w:t xml:space="preserve"> </w:t>
      </w:r>
      <w:proofErr w:type="spellStart"/>
      <w:r w:rsidR="00932073">
        <w:rPr>
          <w:rFonts w:cstheme="minorHAnsi"/>
          <w:color w:val="000000" w:themeColor="text1"/>
        </w:rPr>
        <w:t>flanks</w:t>
      </w:r>
      <w:proofErr w:type="spellEnd"/>
      <w:r w:rsidR="00932073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Depending on </w:t>
      </w:r>
      <w:r w:rsidR="00DC441B">
        <w:rPr>
          <w:rFonts w:cstheme="minorHAnsi"/>
          <w:color w:val="000000" w:themeColor="text1"/>
        </w:rPr>
        <w:t xml:space="preserve">the material to be machined </w:t>
      </w:r>
      <w:r w:rsidR="00330B22">
        <w:rPr>
          <w:rFonts w:cstheme="minorHAnsi"/>
          <w:color w:val="000000" w:themeColor="text1"/>
        </w:rPr>
        <w:t xml:space="preserve">and </w:t>
      </w:r>
      <w:r w:rsidR="00101144">
        <w:rPr>
          <w:rFonts w:cstheme="minorHAnsi"/>
          <w:color w:val="000000" w:themeColor="text1"/>
        </w:rPr>
        <w:t>the</w:t>
      </w:r>
      <w:r w:rsidR="00330B22">
        <w:rPr>
          <w:rFonts w:cstheme="minorHAnsi"/>
          <w:color w:val="000000" w:themeColor="text1"/>
        </w:rPr>
        <w:t xml:space="preserve"> type of </w:t>
      </w:r>
      <w:proofErr w:type="spellStart"/>
      <w:r w:rsidR="00330B22">
        <w:rPr>
          <w:rFonts w:cstheme="minorHAnsi"/>
          <w:color w:val="000000" w:themeColor="text1"/>
        </w:rPr>
        <w:t>machining</w:t>
      </w:r>
      <w:proofErr w:type="spellEnd"/>
      <w:r w:rsidR="00330B22">
        <w:rPr>
          <w:rFonts w:cstheme="minorHAnsi"/>
          <w:color w:val="000000" w:themeColor="text1"/>
        </w:rPr>
        <w:t xml:space="preserve">, </w:t>
      </w:r>
      <w:r>
        <w:rPr>
          <w:rFonts w:cstheme="minorHAnsi"/>
          <w:color w:val="000000" w:themeColor="text1"/>
        </w:rPr>
        <w:t xml:space="preserve">Horn </w:t>
      </w:r>
      <w:proofErr w:type="spellStart"/>
      <w:r>
        <w:rPr>
          <w:rFonts w:cstheme="minorHAnsi"/>
          <w:color w:val="000000" w:themeColor="text1"/>
        </w:rPr>
        <w:t>has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developed</w:t>
      </w:r>
      <w:proofErr w:type="spellEnd"/>
      <w:r>
        <w:rPr>
          <w:rFonts w:cstheme="minorHAnsi"/>
          <w:color w:val="000000" w:themeColor="text1"/>
        </w:rPr>
        <w:t xml:space="preserve"> different </w:t>
      </w:r>
      <w:proofErr w:type="spellStart"/>
      <w:r>
        <w:rPr>
          <w:rFonts w:cstheme="minorHAnsi"/>
          <w:color w:val="000000" w:themeColor="text1"/>
        </w:rPr>
        <w:t>chip</w:t>
      </w:r>
      <w:r w:rsidR="0041148B">
        <w:rPr>
          <w:rFonts w:cstheme="minorHAnsi"/>
          <w:color w:val="000000" w:themeColor="text1"/>
        </w:rPr>
        <w:t>breaker</w:t>
      </w:r>
      <w:proofErr w:type="spellEnd"/>
      <w:r w:rsidR="0041148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geometries </w:t>
      </w:r>
      <w:proofErr w:type="spellStart"/>
      <w:r>
        <w:rPr>
          <w:rFonts w:cstheme="minorHAnsi"/>
          <w:color w:val="000000" w:themeColor="text1"/>
        </w:rPr>
        <w:t>that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ensure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 w:rsidR="00DC441B">
        <w:rPr>
          <w:rFonts w:cstheme="minorHAnsi"/>
          <w:color w:val="000000" w:themeColor="text1"/>
        </w:rPr>
        <w:t>reliable</w:t>
      </w:r>
      <w:proofErr w:type="spellEnd"/>
      <w:r w:rsidR="00DC441B">
        <w:rPr>
          <w:rFonts w:cstheme="minorHAnsi"/>
          <w:color w:val="000000" w:themeColor="text1"/>
        </w:rPr>
        <w:t xml:space="preserve"> </w:t>
      </w:r>
      <w:proofErr w:type="spellStart"/>
      <w:r w:rsidR="00DC441B">
        <w:rPr>
          <w:rFonts w:cstheme="minorHAnsi"/>
          <w:color w:val="000000" w:themeColor="text1"/>
        </w:rPr>
        <w:t>chip</w:t>
      </w:r>
      <w:proofErr w:type="spellEnd"/>
      <w:r w:rsidR="00DC441B">
        <w:rPr>
          <w:rFonts w:cstheme="minorHAnsi"/>
          <w:color w:val="000000" w:themeColor="text1"/>
        </w:rPr>
        <w:t xml:space="preserve"> </w:t>
      </w:r>
      <w:proofErr w:type="spellStart"/>
      <w:r w:rsidR="00DB0C01">
        <w:rPr>
          <w:rFonts w:cstheme="minorHAnsi"/>
          <w:color w:val="000000" w:themeColor="text1"/>
        </w:rPr>
        <w:t>formation</w:t>
      </w:r>
      <w:proofErr w:type="spellEnd"/>
      <w:r w:rsidR="00DB0C01">
        <w:rPr>
          <w:rFonts w:cstheme="minorHAnsi"/>
          <w:color w:val="000000" w:themeColor="text1"/>
        </w:rPr>
        <w:t xml:space="preserve">, </w:t>
      </w:r>
      <w:proofErr w:type="spellStart"/>
      <w:r w:rsidR="00DB0C01">
        <w:rPr>
          <w:rFonts w:cstheme="minorHAnsi"/>
          <w:color w:val="000000" w:themeColor="text1"/>
        </w:rPr>
        <w:t>control</w:t>
      </w:r>
      <w:proofErr w:type="spellEnd"/>
      <w:r w:rsidR="00DB0C01">
        <w:rPr>
          <w:rFonts w:cstheme="minorHAnsi"/>
          <w:color w:val="000000" w:themeColor="text1"/>
        </w:rPr>
        <w:t xml:space="preserve"> </w:t>
      </w:r>
      <w:proofErr w:type="spellStart"/>
      <w:r w:rsidR="00DB0C01">
        <w:rPr>
          <w:rFonts w:cstheme="minorHAnsi"/>
          <w:color w:val="000000" w:themeColor="text1"/>
        </w:rPr>
        <w:t>and</w:t>
      </w:r>
      <w:proofErr w:type="spellEnd"/>
      <w:r w:rsidR="00DC441B">
        <w:rPr>
          <w:rFonts w:cstheme="minorHAnsi"/>
          <w:color w:val="000000" w:themeColor="text1"/>
        </w:rPr>
        <w:t xml:space="preserve"> </w:t>
      </w:r>
      <w:proofErr w:type="spellStart"/>
      <w:r w:rsidR="00DC441B">
        <w:rPr>
          <w:rFonts w:cstheme="minorHAnsi"/>
          <w:color w:val="000000" w:themeColor="text1"/>
        </w:rPr>
        <w:t>breakage</w:t>
      </w:r>
      <w:proofErr w:type="spellEnd"/>
      <w:r w:rsidR="00DC441B">
        <w:rPr>
          <w:rFonts w:cstheme="minorHAnsi"/>
          <w:color w:val="000000" w:themeColor="text1"/>
        </w:rPr>
        <w:t xml:space="preserve">. </w:t>
      </w:r>
      <w:proofErr w:type="spellStart"/>
      <w:r w:rsidR="00330B22">
        <w:rPr>
          <w:rFonts w:cstheme="minorHAnsi"/>
          <w:color w:val="000000" w:themeColor="text1"/>
        </w:rPr>
        <w:t>Another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important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point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for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economical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grooving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is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r w:rsidR="00934652">
        <w:rPr>
          <w:rFonts w:cstheme="minorHAnsi"/>
          <w:color w:val="000000" w:themeColor="text1"/>
        </w:rPr>
        <w:t xml:space="preserve">a </w:t>
      </w:r>
      <w:proofErr w:type="spellStart"/>
      <w:r w:rsidR="00330B22">
        <w:rPr>
          <w:rFonts w:cstheme="minorHAnsi"/>
          <w:color w:val="000000" w:themeColor="text1"/>
        </w:rPr>
        <w:t>sufficient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supply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of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coolant</w:t>
      </w:r>
      <w:proofErr w:type="spellEnd"/>
      <w:r w:rsidR="00330B22">
        <w:rPr>
          <w:rFonts w:cstheme="minorHAnsi"/>
          <w:color w:val="000000" w:themeColor="text1"/>
        </w:rPr>
        <w:t xml:space="preserve">. </w:t>
      </w:r>
      <w:proofErr w:type="spellStart"/>
      <w:r w:rsidR="00330B22">
        <w:rPr>
          <w:rFonts w:cstheme="minorHAnsi"/>
          <w:color w:val="000000" w:themeColor="text1"/>
        </w:rPr>
        <w:t>Where</w:t>
      </w:r>
      <w:proofErr w:type="spellEnd"/>
      <w:r w:rsidR="00330B22">
        <w:rPr>
          <w:rFonts w:cstheme="minorHAnsi"/>
          <w:color w:val="000000" w:themeColor="text1"/>
        </w:rPr>
        <w:t xml:space="preserve"> in </w:t>
      </w:r>
      <w:proofErr w:type="spellStart"/>
      <w:r w:rsidR="00330B22">
        <w:rPr>
          <w:rFonts w:cstheme="minorHAnsi"/>
          <w:color w:val="000000" w:themeColor="text1"/>
        </w:rPr>
        <w:t>the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past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cooling</w:t>
      </w:r>
      <w:proofErr w:type="spellEnd"/>
      <w:r w:rsidR="00330B22">
        <w:rPr>
          <w:rFonts w:cstheme="minorHAnsi"/>
          <w:color w:val="000000" w:themeColor="text1"/>
        </w:rPr>
        <w:t xml:space="preserve"> was </w:t>
      </w:r>
      <w:proofErr w:type="spellStart"/>
      <w:r w:rsidR="00330B22">
        <w:rPr>
          <w:rFonts w:cstheme="minorHAnsi"/>
          <w:color w:val="000000" w:themeColor="text1"/>
        </w:rPr>
        <w:t>external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with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the</w:t>
      </w:r>
      <w:proofErr w:type="spellEnd"/>
      <w:r w:rsidR="00330B22">
        <w:rPr>
          <w:rFonts w:cstheme="minorHAnsi"/>
          <w:color w:val="000000" w:themeColor="text1"/>
        </w:rPr>
        <w:t xml:space="preserve"> classic </w:t>
      </w:r>
      <w:proofErr w:type="spellStart"/>
      <w:r w:rsidR="00330B22">
        <w:rPr>
          <w:rFonts w:cstheme="minorHAnsi"/>
          <w:color w:val="000000" w:themeColor="text1"/>
        </w:rPr>
        <w:t>flood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cool</w:t>
      </w:r>
      <w:r w:rsidR="00BB19D3">
        <w:rPr>
          <w:rFonts w:cstheme="minorHAnsi"/>
          <w:color w:val="000000" w:themeColor="text1"/>
        </w:rPr>
        <w:t>ant</w:t>
      </w:r>
      <w:proofErr w:type="spellEnd"/>
      <w:r w:rsidR="00330B22">
        <w:rPr>
          <w:rFonts w:cstheme="minorHAnsi"/>
          <w:color w:val="000000" w:themeColor="text1"/>
        </w:rPr>
        <w:t xml:space="preserve">, </w:t>
      </w:r>
      <w:proofErr w:type="spellStart"/>
      <w:r w:rsidR="00330B22">
        <w:rPr>
          <w:rFonts w:cstheme="minorHAnsi"/>
          <w:color w:val="000000" w:themeColor="text1"/>
        </w:rPr>
        <w:t>today</w:t>
      </w:r>
      <w:proofErr w:type="spellEnd"/>
      <w:r w:rsidR="00330B22">
        <w:rPr>
          <w:rFonts w:cstheme="minorHAnsi"/>
          <w:color w:val="000000" w:themeColor="text1"/>
        </w:rPr>
        <w:t xml:space="preserve"> modern </w:t>
      </w:r>
      <w:proofErr w:type="spellStart"/>
      <w:r w:rsidR="00330B22">
        <w:rPr>
          <w:rFonts w:cstheme="minorHAnsi"/>
          <w:color w:val="000000" w:themeColor="text1"/>
        </w:rPr>
        <w:t>tool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carriers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are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B21214">
        <w:rPr>
          <w:rFonts w:cstheme="minorHAnsi"/>
          <w:color w:val="000000" w:themeColor="text1"/>
        </w:rPr>
        <w:t>used</w:t>
      </w:r>
      <w:proofErr w:type="spellEnd"/>
      <w:r w:rsidR="00EC395B">
        <w:rPr>
          <w:rFonts w:cstheme="minorHAnsi"/>
          <w:color w:val="000000" w:themeColor="text1"/>
        </w:rPr>
        <w:t xml:space="preserve">, </w:t>
      </w:r>
      <w:r w:rsidR="00330B22">
        <w:rPr>
          <w:rFonts w:cstheme="minorHAnsi"/>
          <w:color w:val="000000" w:themeColor="text1"/>
        </w:rPr>
        <w:t xml:space="preserve">mostly with an internal coolant supply. This </w:t>
      </w:r>
      <w:proofErr w:type="spellStart"/>
      <w:r w:rsidR="00330B22">
        <w:rPr>
          <w:rFonts w:cstheme="minorHAnsi"/>
          <w:color w:val="000000" w:themeColor="text1"/>
        </w:rPr>
        <w:t>ensures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effective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cooling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of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the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shear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zone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between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the</w:t>
      </w:r>
      <w:proofErr w:type="spellEnd"/>
      <w:r w:rsidR="00330B22">
        <w:rPr>
          <w:rFonts w:cstheme="minorHAnsi"/>
          <w:color w:val="000000" w:themeColor="text1"/>
        </w:rPr>
        <w:t xml:space="preserve"> </w:t>
      </w:r>
      <w:proofErr w:type="spellStart"/>
      <w:r w:rsidR="00330B22">
        <w:rPr>
          <w:rFonts w:cstheme="minorHAnsi"/>
          <w:color w:val="000000" w:themeColor="text1"/>
        </w:rPr>
        <w:t>tool</w:t>
      </w:r>
      <w:proofErr w:type="spellEnd"/>
      <w:r w:rsidR="00330B22">
        <w:rPr>
          <w:rFonts w:cstheme="minorHAnsi"/>
          <w:color w:val="000000" w:themeColor="text1"/>
        </w:rPr>
        <w:t xml:space="preserve"> cutting edge and the workpiece. </w:t>
      </w:r>
      <w:proofErr w:type="spellStart"/>
      <w:r w:rsidR="00445383">
        <w:rPr>
          <w:rFonts w:cstheme="minorHAnsi"/>
          <w:color w:val="000000" w:themeColor="text1"/>
        </w:rPr>
        <w:t>For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parting</w:t>
      </w:r>
      <w:proofErr w:type="spellEnd"/>
      <w:r w:rsidR="00AC1ABF">
        <w:rPr>
          <w:rFonts w:cstheme="minorHAnsi"/>
          <w:color w:val="000000" w:themeColor="text1"/>
        </w:rPr>
        <w:t>-</w:t>
      </w:r>
      <w:r w:rsidR="00445383">
        <w:rPr>
          <w:rFonts w:cstheme="minorHAnsi"/>
          <w:color w:val="000000" w:themeColor="text1"/>
        </w:rPr>
        <w:t xml:space="preserve">off, Horn also </w:t>
      </w:r>
      <w:proofErr w:type="spellStart"/>
      <w:r w:rsidR="00445383">
        <w:rPr>
          <w:rFonts w:cstheme="minorHAnsi"/>
          <w:color w:val="000000" w:themeColor="text1"/>
        </w:rPr>
        <w:t>offers</w:t>
      </w:r>
      <w:proofErr w:type="spellEnd"/>
      <w:r w:rsidR="00445383">
        <w:rPr>
          <w:rFonts w:cstheme="minorHAnsi"/>
          <w:color w:val="000000" w:themeColor="text1"/>
        </w:rPr>
        <w:t xml:space="preserve"> a type S100 </w:t>
      </w:r>
      <w:proofErr w:type="spellStart"/>
      <w:r w:rsidR="00445383">
        <w:rPr>
          <w:rFonts w:cstheme="minorHAnsi"/>
          <w:color w:val="000000" w:themeColor="text1"/>
        </w:rPr>
        <w:t>insert</w:t>
      </w:r>
      <w:proofErr w:type="spellEnd"/>
      <w:r w:rsidR="00445383">
        <w:rPr>
          <w:rFonts w:cstheme="minorHAnsi"/>
          <w:color w:val="000000" w:themeColor="text1"/>
        </w:rPr>
        <w:t xml:space="preserve">, </w:t>
      </w:r>
      <w:proofErr w:type="spellStart"/>
      <w:r w:rsidR="00445383">
        <w:rPr>
          <w:rFonts w:cstheme="minorHAnsi"/>
          <w:color w:val="000000" w:themeColor="text1"/>
        </w:rPr>
        <w:t>which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supplies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the</w:t>
      </w:r>
      <w:proofErr w:type="spellEnd"/>
      <w:r w:rsidR="00445383">
        <w:rPr>
          <w:rFonts w:cstheme="minorHAnsi"/>
          <w:color w:val="000000" w:themeColor="text1"/>
        </w:rPr>
        <w:t xml:space="preserve"> contact zone with coolant </w:t>
      </w:r>
      <w:r w:rsidR="00934652">
        <w:rPr>
          <w:rFonts w:cstheme="minorHAnsi"/>
          <w:color w:val="000000" w:themeColor="text1"/>
        </w:rPr>
        <w:t xml:space="preserve">at high </w:t>
      </w:r>
      <w:proofErr w:type="spellStart"/>
      <w:r w:rsidR="00934652">
        <w:rPr>
          <w:rFonts w:cstheme="minorHAnsi"/>
          <w:color w:val="000000" w:themeColor="text1"/>
        </w:rPr>
        <w:t>pressure</w:t>
      </w:r>
      <w:proofErr w:type="spellEnd"/>
      <w:r w:rsidR="00934652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directly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through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the</w:t>
      </w:r>
      <w:proofErr w:type="spellEnd"/>
      <w:r w:rsidR="00445383">
        <w:rPr>
          <w:rFonts w:cstheme="minorHAnsi"/>
          <w:color w:val="000000" w:themeColor="text1"/>
        </w:rPr>
        <w:t xml:space="preserve"> </w:t>
      </w:r>
      <w:proofErr w:type="spellStart"/>
      <w:r w:rsidR="00445383">
        <w:rPr>
          <w:rFonts w:cstheme="minorHAnsi"/>
          <w:color w:val="000000" w:themeColor="text1"/>
        </w:rPr>
        <w:t>insert</w:t>
      </w:r>
      <w:proofErr w:type="spellEnd"/>
      <w:r w:rsidR="00445383">
        <w:rPr>
          <w:rFonts w:cstheme="minorHAnsi"/>
          <w:color w:val="000000" w:themeColor="text1"/>
        </w:rPr>
        <w:t xml:space="preserve">. </w:t>
      </w:r>
      <w:r w:rsidR="00035EC2">
        <w:rPr>
          <w:rFonts w:cstheme="minorHAnsi"/>
          <w:color w:val="000000" w:themeColor="text1"/>
        </w:rPr>
        <w:t xml:space="preserve">Tools are </w:t>
      </w:r>
      <w:proofErr w:type="spellStart"/>
      <w:r w:rsidR="00035EC2">
        <w:rPr>
          <w:rFonts w:cstheme="minorHAnsi"/>
          <w:color w:val="000000" w:themeColor="text1"/>
        </w:rPr>
        <w:t>exposed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to</w:t>
      </w:r>
      <w:proofErr w:type="spellEnd"/>
      <w:r w:rsidR="00035EC2">
        <w:rPr>
          <w:rFonts w:cstheme="minorHAnsi"/>
          <w:color w:val="000000" w:themeColor="text1"/>
        </w:rPr>
        <w:t xml:space="preserve"> high </w:t>
      </w:r>
      <w:proofErr w:type="spellStart"/>
      <w:r w:rsidR="00035EC2">
        <w:rPr>
          <w:rFonts w:cstheme="minorHAnsi"/>
          <w:color w:val="000000" w:themeColor="text1"/>
        </w:rPr>
        <w:t>loads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during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parting</w:t>
      </w:r>
      <w:proofErr w:type="spellEnd"/>
      <w:r w:rsidR="00035EC2">
        <w:rPr>
          <w:rFonts w:cstheme="minorHAnsi"/>
          <w:color w:val="000000" w:themeColor="text1"/>
        </w:rPr>
        <w:t xml:space="preserve">-off. The quality of the carbides used, the quality of the </w:t>
      </w:r>
      <w:proofErr w:type="spellStart"/>
      <w:r w:rsidR="00035EC2">
        <w:rPr>
          <w:rFonts w:cstheme="minorHAnsi"/>
          <w:color w:val="000000" w:themeColor="text1"/>
        </w:rPr>
        <w:t>cutting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edge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and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the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934652">
        <w:rPr>
          <w:rFonts w:cstheme="minorHAnsi"/>
          <w:color w:val="000000" w:themeColor="text1"/>
        </w:rPr>
        <w:t>insert</w:t>
      </w:r>
      <w:proofErr w:type="spellEnd"/>
      <w:r w:rsidR="0093465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coating</w:t>
      </w:r>
      <w:proofErr w:type="spellEnd"/>
      <w:r w:rsidR="00035EC2">
        <w:rPr>
          <w:rFonts w:cstheme="minorHAnsi"/>
          <w:color w:val="000000" w:themeColor="text1"/>
        </w:rPr>
        <w:t xml:space="preserve"> also </w:t>
      </w:r>
      <w:proofErr w:type="spellStart"/>
      <w:r w:rsidR="00CB77F1">
        <w:rPr>
          <w:rFonts w:cstheme="minorHAnsi"/>
          <w:color w:val="000000" w:themeColor="text1"/>
        </w:rPr>
        <w:t>play</w:t>
      </w:r>
      <w:proofErr w:type="spellEnd"/>
      <w:r w:rsidR="00CB77F1">
        <w:rPr>
          <w:rFonts w:cstheme="minorHAnsi"/>
          <w:color w:val="000000" w:themeColor="text1"/>
        </w:rPr>
        <w:t xml:space="preserve"> </w:t>
      </w:r>
      <w:r w:rsidR="00934652">
        <w:rPr>
          <w:rFonts w:cstheme="minorHAnsi"/>
          <w:color w:val="000000" w:themeColor="text1"/>
        </w:rPr>
        <w:t xml:space="preserve">an </w:t>
      </w:r>
      <w:proofErr w:type="spellStart"/>
      <w:r w:rsidR="00934652">
        <w:rPr>
          <w:rFonts w:cstheme="minorHAnsi"/>
          <w:color w:val="000000" w:themeColor="text1"/>
        </w:rPr>
        <w:t>important</w:t>
      </w:r>
      <w:proofErr w:type="spellEnd"/>
      <w:r w:rsidR="00CB77F1">
        <w:rPr>
          <w:rFonts w:cstheme="minorHAnsi"/>
          <w:color w:val="000000" w:themeColor="text1"/>
        </w:rPr>
        <w:t xml:space="preserve"> </w:t>
      </w:r>
      <w:proofErr w:type="spellStart"/>
      <w:r w:rsidR="00CB77F1">
        <w:rPr>
          <w:rFonts w:cstheme="minorHAnsi"/>
          <w:color w:val="000000" w:themeColor="text1"/>
        </w:rPr>
        <w:t>role</w:t>
      </w:r>
      <w:proofErr w:type="spellEnd"/>
      <w:r w:rsidR="00CB77F1">
        <w:rPr>
          <w:rFonts w:cstheme="minorHAnsi"/>
          <w:color w:val="000000" w:themeColor="text1"/>
        </w:rPr>
        <w:t xml:space="preserve"> </w:t>
      </w:r>
      <w:r w:rsidR="00934652">
        <w:rPr>
          <w:rFonts w:cstheme="minorHAnsi"/>
          <w:color w:val="000000" w:themeColor="text1"/>
        </w:rPr>
        <w:t>in</w:t>
      </w:r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reliable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and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economical</w:t>
      </w:r>
      <w:proofErr w:type="spellEnd"/>
      <w:r w:rsidR="00035EC2">
        <w:rPr>
          <w:rFonts w:cstheme="minorHAnsi"/>
          <w:color w:val="000000" w:themeColor="text1"/>
        </w:rPr>
        <w:t xml:space="preserve"> </w:t>
      </w:r>
      <w:proofErr w:type="spellStart"/>
      <w:r w:rsidR="00035EC2">
        <w:rPr>
          <w:rFonts w:cstheme="minorHAnsi"/>
          <w:color w:val="000000" w:themeColor="text1"/>
        </w:rPr>
        <w:t>parting</w:t>
      </w:r>
      <w:proofErr w:type="spellEnd"/>
      <w:r w:rsidR="00035EC2">
        <w:rPr>
          <w:rFonts w:cstheme="minorHAnsi"/>
          <w:color w:val="000000" w:themeColor="text1"/>
        </w:rPr>
        <w:t>-off</w:t>
      </w:r>
      <w:r w:rsidR="003D2F9E">
        <w:rPr>
          <w:rFonts w:cstheme="minorHAnsi"/>
          <w:color w:val="000000" w:themeColor="text1"/>
        </w:rPr>
        <w:t xml:space="preserve">. </w:t>
      </w:r>
    </w:p>
    <w:p w:rsidR="00934652" w:rsidRDefault="00934652" w:rsidP="005003FB">
      <w:pPr>
        <w:jc w:val="both"/>
        <w:rPr>
          <w:rFonts w:cstheme="minorHAnsi"/>
          <w:color w:val="000000" w:themeColor="text1"/>
        </w:rPr>
      </w:pPr>
    </w:p>
    <w:p w:rsidR="00D00404" w:rsidRDefault="00326821">
      <w:pPr>
        <w:jc w:val="both"/>
        <w:rPr>
          <w:rFonts w:cstheme="minorHAnsi"/>
          <w:b/>
          <w:color w:val="000000" w:themeColor="text1"/>
        </w:rPr>
      </w:pPr>
      <w:proofErr w:type="spellStart"/>
      <w:r>
        <w:rPr>
          <w:rFonts w:cstheme="minorHAnsi"/>
          <w:b/>
          <w:color w:val="000000" w:themeColor="text1"/>
        </w:rPr>
        <w:t>Grooving</w:t>
      </w:r>
      <w:proofErr w:type="spellEnd"/>
      <w:r>
        <w:rPr>
          <w:rFonts w:cstheme="minorHAnsi"/>
          <w:b/>
          <w:color w:val="000000" w:themeColor="text1"/>
        </w:rPr>
        <w:t xml:space="preserve"> in</w:t>
      </w:r>
      <w:r w:rsidR="009100E7" w:rsidRPr="00F656CE">
        <w:rPr>
          <w:rFonts w:cstheme="minorHAnsi"/>
          <w:b/>
          <w:color w:val="000000" w:themeColor="text1"/>
        </w:rPr>
        <w:t xml:space="preserve"> </w:t>
      </w:r>
      <w:proofErr w:type="spellStart"/>
      <w:r w:rsidR="009100E7" w:rsidRPr="00F656CE">
        <w:rPr>
          <w:rFonts w:cstheme="minorHAnsi"/>
          <w:b/>
          <w:color w:val="000000" w:themeColor="text1"/>
        </w:rPr>
        <w:t>practice</w:t>
      </w:r>
      <w:proofErr w:type="spellEnd"/>
    </w:p>
    <w:p w:rsidR="003D2F9E" w:rsidRDefault="003D2F9E" w:rsidP="005003FB">
      <w:pPr>
        <w:jc w:val="both"/>
        <w:rPr>
          <w:rFonts w:cstheme="minorHAnsi"/>
          <w:color w:val="000000" w:themeColor="text1"/>
        </w:rPr>
      </w:pPr>
    </w:p>
    <w:p w:rsidR="00F656CE" w:rsidRDefault="009100E7" w:rsidP="0029467F">
      <w:pPr>
        <w:jc w:val="both"/>
        <w:rPr>
          <w:color w:val="000000" w:themeColor="text1"/>
        </w:rPr>
      </w:pPr>
      <w:r>
        <w:t xml:space="preserve">A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produces</w:t>
      </w:r>
      <w:proofErr w:type="spellEnd"/>
      <w:r>
        <w:t xml:space="preserve"> a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</w:t>
      </w:r>
      <w:r w:rsidR="00021007">
        <w:t xml:space="preserve">groove </w:t>
      </w:r>
      <w:r>
        <w:t xml:space="preserve">in an </w:t>
      </w:r>
      <w:proofErr w:type="spellStart"/>
      <w:r>
        <w:t>aerospace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 w:rsidR="00326821">
        <w:t>using</w:t>
      </w:r>
      <w:proofErr w:type="spellEnd"/>
      <w:r w:rsidR="00326821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trochoidal</w:t>
      </w:r>
      <w:proofErr w:type="spellEnd"/>
      <w:r>
        <w:t xml:space="preserve"> </w:t>
      </w:r>
      <w:proofErr w:type="spellStart"/>
      <w:r w:rsidR="00326821">
        <w:t>grooving</w:t>
      </w:r>
      <w:proofErr w:type="spellEnd"/>
      <w:r w:rsidR="00326821">
        <w:t xml:space="preserve"> </w:t>
      </w:r>
      <w:proofErr w:type="spellStart"/>
      <w:r>
        <w:t>method</w:t>
      </w:r>
      <w:proofErr w:type="spellEnd"/>
      <w:r>
        <w:t xml:space="preserve">. </w:t>
      </w:r>
      <w:proofErr w:type="spellStart"/>
      <w:r w:rsidR="00326821">
        <w:rPr>
          <w:color w:val="000000" w:themeColor="text1"/>
        </w:rPr>
        <w:t>It</w:t>
      </w:r>
      <w:proofErr w:type="spellEnd"/>
      <w:r w:rsidR="00322A16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very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well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suited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326821">
        <w:rPr>
          <w:color w:val="000000" w:themeColor="text1"/>
        </w:rPr>
        <w:t>to</w:t>
      </w:r>
      <w:proofErr w:type="spellEnd"/>
      <w:r w:rsidR="00326821"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the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322A16" w:rsidRPr="005E7CB9">
        <w:rPr>
          <w:color w:val="000000" w:themeColor="text1"/>
        </w:rPr>
        <w:t>production</w:t>
      </w:r>
      <w:proofErr w:type="spellEnd"/>
      <w:r w:rsidR="00322A16" w:rsidRPr="005E7CB9">
        <w:rPr>
          <w:color w:val="000000" w:themeColor="text1"/>
        </w:rPr>
        <w:t xml:space="preserve"> </w:t>
      </w:r>
      <w:proofErr w:type="spellStart"/>
      <w:r w:rsidR="00322A16" w:rsidRPr="005E7CB9">
        <w:rPr>
          <w:color w:val="000000" w:themeColor="text1"/>
        </w:rPr>
        <w:t>of</w:t>
      </w:r>
      <w:proofErr w:type="spellEnd"/>
      <w:r w:rsidR="00322A16" w:rsidRPr="005E7CB9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deep</w:t>
      </w:r>
      <w:proofErr w:type="spellEnd"/>
      <w:r w:rsidR="00021007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wide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grooves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where</w:t>
      </w:r>
      <w:proofErr w:type="spellEnd"/>
      <w:r>
        <w:rPr>
          <w:color w:val="000000" w:themeColor="text1"/>
        </w:rPr>
        <w:t xml:space="preserve"> high </w:t>
      </w:r>
      <w:proofErr w:type="spellStart"/>
      <w:r w:rsidR="00326821">
        <w:rPr>
          <w:color w:val="000000" w:themeColor="text1"/>
        </w:rPr>
        <w:t>metal</w:t>
      </w:r>
      <w:proofErr w:type="spellEnd"/>
      <w:r w:rsidR="00326821">
        <w:rPr>
          <w:color w:val="000000" w:themeColor="text1"/>
        </w:rPr>
        <w:t xml:space="preserve"> </w:t>
      </w:r>
      <w:proofErr w:type="spellStart"/>
      <w:r w:rsidR="00326821">
        <w:rPr>
          <w:color w:val="000000" w:themeColor="text1"/>
        </w:rPr>
        <w:t>removal</w:t>
      </w:r>
      <w:proofErr w:type="spellEnd"/>
      <w:r w:rsidR="00326821">
        <w:rPr>
          <w:color w:val="000000" w:themeColor="text1"/>
        </w:rPr>
        <w:t xml:space="preserve"> rate</w:t>
      </w:r>
      <w:r>
        <w:rPr>
          <w:color w:val="000000" w:themeColor="text1"/>
        </w:rPr>
        <w:t xml:space="preserve"> must </w:t>
      </w:r>
      <w:proofErr w:type="spellStart"/>
      <w:r>
        <w:rPr>
          <w:color w:val="000000" w:themeColor="text1"/>
        </w:rPr>
        <w:t>be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generated.</w:t>
      </w:r>
      <w:r>
        <w:t>The</w:t>
      </w:r>
      <w:proofErr w:type="spellEnd"/>
      <w:r>
        <w:t xml:space="preserve"> </w:t>
      </w:r>
      <w:proofErr w:type="spellStart"/>
      <w:r>
        <w:t>machinists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component from 1.4548 (X5CrNiCuNb17-4-4), a </w:t>
      </w:r>
      <w:proofErr w:type="spellStart"/>
      <w:r>
        <w:t>steel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high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resistance</w:t>
      </w:r>
      <w:proofErr w:type="spellEnd"/>
      <w:r w:rsidR="00DF5A38">
        <w:t>,</w:t>
      </w:r>
      <w:r>
        <w:t xml:space="preserve"> 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toughness</w:t>
      </w:r>
      <w:proofErr w:type="spellEnd"/>
      <w:r>
        <w:t>.</w:t>
      </w:r>
      <w:r w:rsidR="0029467F">
        <w:t xml:space="preserve"> </w:t>
      </w:r>
      <w:proofErr w:type="spellStart"/>
      <w:r>
        <w:t>Roughing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carried</w:t>
      </w:r>
      <w:proofErr w:type="spellEnd"/>
      <w:r>
        <w:t xml:space="preserve"> out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radius</w:t>
      </w:r>
      <w:proofErr w:type="spellEnd"/>
      <w:r w:rsidR="005F7701">
        <w:t xml:space="preserve"> </w:t>
      </w:r>
      <w:proofErr w:type="spellStart"/>
      <w:r>
        <w:t>Grooving</w:t>
      </w:r>
      <w:proofErr w:type="spellEnd"/>
      <w:r>
        <w:t xml:space="preserve"> </w:t>
      </w:r>
      <w:proofErr w:type="spellStart"/>
      <w:r w:rsidR="00DF5A38">
        <w:t>insert</w:t>
      </w:r>
      <w:proofErr w:type="spellEnd"/>
      <w:r w:rsidR="00DF5A38">
        <w:t xml:space="preserve"> </w:t>
      </w:r>
      <w:r>
        <w:t xml:space="preserve">S229 </w:t>
      </w:r>
      <w:proofErr w:type="spellStart"/>
      <w:r>
        <w:t>with</w:t>
      </w:r>
      <w:proofErr w:type="spellEnd"/>
      <w:r>
        <w:t xml:space="preserve"> a radius of 2 mm. </w:t>
      </w:r>
      <w:r w:rsidRPr="005E7CB9">
        <w:rPr>
          <w:color w:val="000000" w:themeColor="text1"/>
        </w:rPr>
        <w:t xml:space="preserve">The </w:t>
      </w:r>
      <w:proofErr w:type="spellStart"/>
      <w:r w:rsidRPr="005E7CB9">
        <w:rPr>
          <w:color w:val="000000" w:themeColor="text1"/>
        </w:rPr>
        <w:t>grooving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process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designed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as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follows</w:t>
      </w:r>
      <w:proofErr w:type="spellEnd"/>
      <w:r w:rsidRPr="005E7CB9">
        <w:rPr>
          <w:color w:val="000000" w:themeColor="text1"/>
        </w:rPr>
        <w:t xml:space="preserve">: The 30 mm </w:t>
      </w:r>
      <w:proofErr w:type="spellStart"/>
      <w:r w:rsidRPr="005E7CB9">
        <w:rPr>
          <w:color w:val="000000" w:themeColor="text1"/>
        </w:rPr>
        <w:t>wide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and</w:t>
      </w:r>
      <w:proofErr w:type="spellEnd"/>
      <w:r w:rsidRPr="005E7CB9">
        <w:rPr>
          <w:color w:val="000000" w:themeColor="text1"/>
        </w:rPr>
        <w:t xml:space="preserve"> 15 mm </w:t>
      </w:r>
      <w:proofErr w:type="spellStart"/>
      <w:r w:rsidRPr="005E7CB9">
        <w:rPr>
          <w:color w:val="000000" w:themeColor="text1"/>
        </w:rPr>
        <w:t>deep</w:t>
      </w:r>
      <w:proofErr w:type="spellEnd"/>
      <w:r w:rsidRPr="005E7CB9">
        <w:rPr>
          <w:color w:val="000000" w:themeColor="text1"/>
        </w:rPr>
        <w:t xml:space="preserve"> (</w:t>
      </w:r>
      <w:proofErr w:type="spellStart"/>
      <w:r w:rsidRPr="005E7CB9">
        <w:rPr>
          <w:color w:val="000000" w:themeColor="text1"/>
        </w:rPr>
        <w:t>incremental</w:t>
      </w:r>
      <w:proofErr w:type="spellEnd"/>
      <w:r w:rsidRPr="005E7CB9">
        <w:rPr>
          <w:color w:val="000000" w:themeColor="text1"/>
        </w:rPr>
        <w:t xml:space="preserve">) </w:t>
      </w:r>
      <w:proofErr w:type="spellStart"/>
      <w:r w:rsidRPr="005E7CB9">
        <w:rPr>
          <w:color w:val="000000" w:themeColor="text1"/>
        </w:rPr>
        <w:t>recess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DF5A38" w:rsidRPr="00DF5A38">
        <w:rPr>
          <w:color w:val="000000" w:themeColor="text1"/>
        </w:rPr>
        <w:t>trochoidal</w:t>
      </w:r>
      <w:r w:rsidR="00DF5A38">
        <w:rPr>
          <w:color w:val="000000" w:themeColor="text1"/>
        </w:rPr>
        <w:t>ly</w:t>
      </w:r>
      <w:proofErr w:type="spellEnd"/>
      <w:r w:rsidR="005F7701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roughed</w:t>
      </w:r>
      <w:proofErr w:type="spellEnd"/>
      <w:r w:rsidR="00DF5A38" w:rsidRPr="00DF5A38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using</w:t>
      </w:r>
      <w:proofErr w:type="spellEnd"/>
      <w:r w:rsidR="00DF5A38"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the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full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radius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indexable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insert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with</w:t>
      </w:r>
      <w:proofErr w:type="spellEnd"/>
      <w:r w:rsidRPr="005E7CB9">
        <w:rPr>
          <w:color w:val="000000" w:themeColor="text1"/>
        </w:rPr>
        <w:t xml:space="preserve"> a </w:t>
      </w:r>
      <w:proofErr w:type="spellStart"/>
      <w:r w:rsidRPr="005E7CB9">
        <w:rPr>
          <w:color w:val="000000" w:themeColor="text1"/>
        </w:rPr>
        <w:t>cutting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speed</w:t>
      </w:r>
      <w:proofErr w:type="spellEnd"/>
      <w:r w:rsidRPr="005E7CB9">
        <w:rPr>
          <w:color w:val="000000" w:themeColor="text1"/>
        </w:rPr>
        <w:t xml:space="preserve"> of v</w:t>
      </w:r>
      <w:r w:rsidRPr="005E7CB9">
        <w:rPr>
          <w:color w:val="000000" w:themeColor="text1"/>
          <w:vertAlign w:val="subscript"/>
        </w:rPr>
        <w:t>c</w:t>
      </w:r>
      <w:r w:rsidRPr="005E7CB9">
        <w:rPr>
          <w:color w:val="000000" w:themeColor="text1"/>
        </w:rPr>
        <w:t xml:space="preserve"> = 140 m/min at a </w:t>
      </w:r>
      <w:proofErr w:type="spellStart"/>
      <w:r w:rsidRPr="005E7CB9">
        <w:rPr>
          <w:color w:val="000000" w:themeColor="text1"/>
        </w:rPr>
        <w:t>cutting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depth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of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a</w:t>
      </w:r>
      <w:r w:rsidRPr="005E7CB9">
        <w:rPr>
          <w:color w:val="000000" w:themeColor="text1"/>
          <w:vertAlign w:val="subscript"/>
        </w:rPr>
        <w:t>p</w:t>
      </w:r>
      <w:proofErr w:type="spellEnd"/>
      <w:r w:rsidRPr="005E7CB9">
        <w:rPr>
          <w:color w:val="000000" w:themeColor="text1"/>
        </w:rPr>
        <w:t xml:space="preserve"> = 1 </w:t>
      </w:r>
      <w:r w:rsidR="005F7701">
        <w:rPr>
          <w:color w:val="000000" w:themeColor="text1"/>
        </w:rPr>
        <w:t>mm</w:t>
      </w:r>
      <w:r w:rsidRPr="005E7CB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 </w:t>
      </w:r>
      <w:proofErr w:type="spellStart"/>
      <w:r w:rsidR="00DF5A38" w:rsidRPr="005E7CB9">
        <w:rPr>
          <w:color w:val="000000" w:themeColor="text1"/>
        </w:rPr>
        <w:t>programmed</w:t>
      </w:r>
      <w:proofErr w:type="spellEnd"/>
      <w:r w:rsidR="00DF5A38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feed</w:t>
      </w:r>
      <w:proofErr w:type="spellEnd"/>
      <w:r>
        <w:rPr>
          <w:color w:val="000000" w:themeColor="text1"/>
        </w:rPr>
        <w:t xml:space="preserve"> rate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f</w:t>
      </w:r>
      <w:r w:rsidRPr="005E7CB9">
        <w:rPr>
          <w:color w:val="000000" w:themeColor="text1"/>
          <w:vertAlign w:val="subscript"/>
        </w:rPr>
        <w:t>n</w:t>
      </w:r>
      <w:r w:rsidRPr="005E7CB9">
        <w:rPr>
          <w:color w:val="000000" w:themeColor="text1"/>
        </w:rPr>
        <w:t xml:space="preserve"> = 0.25 mm </w:t>
      </w:r>
      <w:r w:rsidRPr="005E7CB9">
        <w:rPr>
          <w:color w:val="000000" w:themeColor="text1"/>
          <w:vertAlign w:val="superscript"/>
        </w:rPr>
        <w:t>-1</w:t>
      </w:r>
      <w:r w:rsidRPr="005E7CB9">
        <w:rPr>
          <w:color w:val="000000" w:themeColor="text1"/>
        </w:rPr>
        <w:t xml:space="preserve">. The finishing allowance is 0.2 mm. </w:t>
      </w:r>
      <w:proofErr w:type="spellStart"/>
      <w:r w:rsidRPr="005E7CB9">
        <w:rPr>
          <w:color w:val="000000" w:themeColor="text1"/>
        </w:rPr>
        <w:t>Finishing</w:t>
      </w:r>
      <w:proofErr w:type="spellEnd"/>
      <w:r w:rsidRPr="005E7CB9">
        <w:rPr>
          <w:color w:val="000000" w:themeColor="text1"/>
        </w:rPr>
        <w:t xml:space="preserve"> also </w:t>
      </w:r>
      <w:proofErr w:type="spellStart"/>
      <w:r w:rsidRPr="005E7CB9">
        <w:rPr>
          <w:color w:val="000000" w:themeColor="text1"/>
        </w:rPr>
        <w:t>involves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using</w:t>
      </w:r>
      <w:proofErr w:type="spellEnd"/>
      <w:r w:rsidR="00DF5A38">
        <w:rPr>
          <w:color w:val="000000" w:themeColor="text1"/>
        </w:rPr>
        <w:t xml:space="preserve"> </w:t>
      </w:r>
      <w:r w:rsidRPr="005E7CB9">
        <w:rPr>
          <w:color w:val="000000" w:themeColor="text1"/>
        </w:rPr>
        <w:t xml:space="preserve">a </w:t>
      </w:r>
      <w:proofErr w:type="spellStart"/>
      <w:r w:rsidR="00DF5A38">
        <w:rPr>
          <w:color w:val="000000" w:themeColor="text1"/>
        </w:rPr>
        <w:t>c</w:t>
      </w:r>
      <w:r w:rsidRPr="005E7CB9">
        <w:rPr>
          <w:color w:val="000000" w:themeColor="text1"/>
        </w:rPr>
        <w:t>utting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insert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from</w:t>
      </w:r>
      <w:proofErr w:type="spellEnd"/>
      <w:r w:rsidR="00DF5A38"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the</w:t>
      </w:r>
      <w:proofErr w:type="spellEnd"/>
      <w:r w:rsidRPr="005E7CB9">
        <w:rPr>
          <w:color w:val="000000" w:themeColor="text1"/>
        </w:rPr>
        <w:t xml:space="preserve"> S229 </w:t>
      </w:r>
      <w:proofErr w:type="spellStart"/>
      <w:r w:rsidRPr="005E7CB9">
        <w:rPr>
          <w:color w:val="000000" w:themeColor="text1"/>
        </w:rPr>
        <w:lastRenderedPageBreak/>
        <w:t>system</w:t>
      </w:r>
      <w:proofErr w:type="spellEnd"/>
      <w:r w:rsidRPr="005E7CB9">
        <w:rPr>
          <w:color w:val="000000" w:themeColor="text1"/>
        </w:rPr>
        <w:t xml:space="preserve">. The </w:t>
      </w:r>
      <w:proofErr w:type="spellStart"/>
      <w:r w:rsidRPr="005E7CB9">
        <w:rPr>
          <w:color w:val="000000" w:themeColor="text1"/>
        </w:rPr>
        <w:t>finishing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operation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carried</w:t>
      </w:r>
      <w:proofErr w:type="spellEnd"/>
      <w:r w:rsidRPr="005E7CB9">
        <w:rPr>
          <w:color w:val="000000" w:themeColor="text1"/>
        </w:rPr>
        <w:t xml:space="preserve"> out </w:t>
      </w:r>
      <w:proofErr w:type="spellStart"/>
      <w:r w:rsidR="00DF5A38">
        <w:rPr>
          <w:color w:val="000000" w:themeColor="text1"/>
        </w:rPr>
        <w:t>from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two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s</w:t>
      </w:r>
      <w:r w:rsidRPr="005E7CB9">
        <w:rPr>
          <w:color w:val="000000" w:themeColor="text1"/>
        </w:rPr>
        <w:t>ides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with</w:t>
      </w:r>
      <w:proofErr w:type="spellEnd"/>
      <w:r w:rsidRPr="005E7CB9">
        <w:rPr>
          <w:color w:val="000000" w:themeColor="text1"/>
        </w:rPr>
        <w:t xml:space="preserve"> a 3 mm </w:t>
      </w:r>
      <w:proofErr w:type="spellStart"/>
      <w:r w:rsidRPr="005E7CB9">
        <w:rPr>
          <w:color w:val="000000" w:themeColor="text1"/>
        </w:rPr>
        <w:t>wide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grooving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insert</w:t>
      </w:r>
      <w:proofErr w:type="spellEnd"/>
      <w:r w:rsidRPr="005E7CB9">
        <w:rPr>
          <w:color w:val="000000" w:themeColor="text1"/>
        </w:rPr>
        <w:t xml:space="preserve">. The corner radius is 0.2 mm. The </w:t>
      </w:r>
      <w:proofErr w:type="spellStart"/>
      <w:r w:rsidRPr="005E7CB9">
        <w:rPr>
          <w:color w:val="000000" w:themeColor="text1"/>
        </w:rPr>
        <w:t>total</w:t>
      </w:r>
      <w:r w:rsidR="00DF5A38">
        <w:rPr>
          <w:color w:val="000000" w:themeColor="text1"/>
        </w:rPr>
        <w:t>p</w:t>
      </w:r>
      <w:r w:rsidRPr="005E7CB9">
        <w:rPr>
          <w:color w:val="000000" w:themeColor="text1"/>
        </w:rPr>
        <w:t>roduction</w:t>
      </w:r>
      <w:proofErr w:type="spellEnd"/>
      <w:r w:rsidRPr="005E7CB9">
        <w:rPr>
          <w:color w:val="000000" w:themeColor="text1"/>
        </w:rPr>
        <w:t xml:space="preserve"> time </w:t>
      </w:r>
      <w:proofErr w:type="spellStart"/>
      <w:r w:rsidR="00DF5A38">
        <w:rPr>
          <w:color w:val="000000" w:themeColor="text1"/>
        </w:rPr>
        <w:t>to</w:t>
      </w:r>
      <w:proofErr w:type="spellEnd"/>
      <w:r w:rsidR="00DF5A38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complete</w:t>
      </w:r>
      <w:proofErr w:type="spellEnd"/>
      <w:r w:rsidR="00DF5A38">
        <w:rPr>
          <w:color w:val="000000" w:themeColor="text1"/>
        </w:rPr>
        <w:t xml:space="preserve"> </w:t>
      </w:r>
      <w:proofErr w:type="spellStart"/>
      <w:r w:rsidR="00DF5A38">
        <w:rPr>
          <w:color w:val="000000" w:themeColor="text1"/>
        </w:rPr>
        <w:t>the</w:t>
      </w:r>
      <w:proofErr w:type="spellEnd"/>
      <w:r w:rsidR="00DF5A38">
        <w:rPr>
          <w:color w:val="000000" w:themeColor="text1"/>
        </w:rPr>
        <w:t xml:space="preserve"> groove</w:t>
      </w:r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less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than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two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minutes</w:t>
      </w:r>
      <w:proofErr w:type="spellEnd"/>
      <w:r w:rsidRPr="005E7CB9">
        <w:rPr>
          <w:color w:val="000000" w:themeColor="text1"/>
        </w:rPr>
        <w:t>.</w:t>
      </w:r>
    </w:p>
    <w:p w:rsidR="005F7701" w:rsidRDefault="005F7701" w:rsidP="005F7701">
      <w:pPr>
        <w:ind w:left="708" w:hanging="708"/>
      </w:pPr>
    </w:p>
    <w:p w:rsidR="00D00404" w:rsidRDefault="00B251B4">
      <w:pPr>
        <w:ind w:left="708" w:hanging="708"/>
        <w:jc w:val="both"/>
        <w:rPr>
          <w:b/>
        </w:rPr>
      </w:pPr>
      <w:r>
        <w:rPr>
          <w:b/>
        </w:rPr>
        <w:t>Face</w:t>
      </w:r>
      <w:r w:rsidRPr="005F0771">
        <w:rPr>
          <w:b/>
        </w:rPr>
        <w:t xml:space="preserve"> </w:t>
      </w:r>
      <w:proofErr w:type="spellStart"/>
      <w:r w:rsidR="009100E7" w:rsidRPr="005F0771">
        <w:rPr>
          <w:b/>
        </w:rPr>
        <w:t>grooving</w:t>
      </w:r>
      <w:proofErr w:type="spellEnd"/>
      <w:r w:rsidR="009100E7" w:rsidRPr="005F0771">
        <w:rPr>
          <w:b/>
        </w:rPr>
        <w:t xml:space="preserve"> in </w:t>
      </w:r>
      <w:proofErr w:type="spellStart"/>
      <w:r w:rsidR="00DF5A38">
        <w:rPr>
          <w:b/>
        </w:rPr>
        <w:t>the</w:t>
      </w:r>
      <w:proofErr w:type="spellEnd"/>
      <w:r w:rsidR="00DF5A38">
        <w:rPr>
          <w:b/>
        </w:rPr>
        <w:t xml:space="preserve"> </w:t>
      </w:r>
      <w:proofErr w:type="spellStart"/>
      <w:r w:rsidR="009100E7" w:rsidRPr="005F0771">
        <w:rPr>
          <w:b/>
        </w:rPr>
        <w:t>medical</w:t>
      </w:r>
      <w:proofErr w:type="spellEnd"/>
      <w:r w:rsidR="009100E7" w:rsidRPr="005F0771">
        <w:rPr>
          <w:b/>
        </w:rPr>
        <w:t xml:space="preserve"> </w:t>
      </w:r>
      <w:proofErr w:type="spellStart"/>
      <w:r w:rsidR="00DF5A38">
        <w:rPr>
          <w:b/>
        </w:rPr>
        <w:t>sector</w:t>
      </w:r>
      <w:proofErr w:type="spellEnd"/>
    </w:p>
    <w:p w:rsidR="00D20388" w:rsidRDefault="00D20388" w:rsidP="005003FB">
      <w:pPr>
        <w:ind w:left="708" w:hanging="708"/>
        <w:jc w:val="both"/>
      </w:pPr>
    </w:p>
    <w:p w:rsidR="00D00404" w:rsidRDefault="009100E7">
      <w:pPr>
        <w:jc w:val="both"/>
        <w:rPr>
          <w:rFonts w:eastAsia="Times New Roman" w:cstheme="minorHAnsi"/>
          <w:color w:val="000000" w:themeColor="text1"/>
          <w:shd w:val="clear" w:color="auto" w:fill="FFFFFF"/>
          <w:lang w:eastAsia="de-DE"/>
        </w:rPr>
      </w:pP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For the production of </w:t>
      </w:r>
      <w:r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a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thin-walled valve cover made of titanium for </w:t>
      </w:r>
      <w:r w:rsidR="005F0771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a cerebrospinal fluid shunt system, the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Supermini system type 105 is used. On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one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hand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, </w:t>
      </w:r>
      <w:proofErr w:type="spellStart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customer</w:t>
      </w:r>
      <w:proofErr w:type="spellEnd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uses</w:t>
      </w:r>
      <w:proofErr w:type="spellEnd"/>
      <w:r w:rsidR="00EC395B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a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tool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for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60287D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face</w:t>
      </w:r>
      <w:proofErr w:type="spellEnd"/>
      <w:r w:rsidR="0060287D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60287D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grooves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and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, on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other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, a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special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tool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for finishing the lid fit. For the narrow fit on the lid with a length of 0.5 mm, </w:t>
      </w:r>
      <w:r w:rsidR="005F0771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Horn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had to design the Supermini tool with a corner radius of 0.05 mm. The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difficulty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in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machining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titanium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always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arises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C073F5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from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dissipation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of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heat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as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well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as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control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of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chips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. For use as an implant, </w:t>
      </w:r>
      <w:r w:rsidR="005F0771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the user has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strict criteria regarding the surface </w:t>
      </w:r>
      <w:r w:rsidR="00C073F5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quality </w:t>
      </w:r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and the absence of burrs on the component.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By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optimising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="00C073F5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cutting</w:t>
      </w:r>
      <w:proofErr w:type="spellEnd"/>
      <w:r w:rsidR="00C073F5"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paths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with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a CAM system, the experienced colleagues in the machining department were able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to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double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the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tool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life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from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1,000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to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 2,000 </w:t>
      </w:r>
      <w:proofErr w:type="spellStart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>components</w:t>
      </w:r>
      <w:proofErr w:type="spellEnd"/>
      <w:r w:rsidRPr="007A3073">
        <w:rPr>
          <w:rFonts w:eastAsia="Times New Roman" w:cstheme="minorHAnsi"/>
          <w:color w:val="000000" w:themeColor="text1"/>
          <w:shd w:val="clear" w:color="auto" w:fill="FFFFFF"/>
          <w:lang w:eastAsia="de-DE"/>
        </w:rPr>
        <w:t xml:space="preserve">. </w:t>
      </w:r>
    </w:p>
    <w:p w:rsidR="00D20388" w:rsidRDefault="00D20388" w:rsidP="005003FB">
      <w:pPr>
        <w:ind w:left="708" w:hanging="708"/>
        <w:jc w:val="both"/>
      </w:pPr>
    </w:p>
    <w:p w:rsidR="00D00404" w:rsidRDefault="009100E7">
      <w:pPr>
        <w:jc w:val="both"/>
      </w:pPr>
      <w:r>
        <w:t xml:space="preserve">Although </w:t>
      </w:r>
      <w:r w:rsidR="00EC395B">
        <w:t>Horn</w:t>
      </w:r>
      <w:r w:rsidR="005228DA">
        <w:t xml:space="preserve">'s </w:t>
      </w:r>
      <w:r w:rsidR="00EC395B">
        <w:t xml:space="preserve">tool portfolio </w:t>
      </w:r>
      <w:r>
        <w:t xml:space="preserve">has </w:t>
      </w:r>
      <w:r w:rsidR="00EC395B">
        <w:t xml:space="preserve">expanded considerably, not </w:t>
      </w:r>
      <w:proofErr w:type="spellStart"/>
      <w:r w:rsidR="00EC395B">
        <w:t>only</w:t>
      </w:r>
      <w:proofErr w:type="spellEnd"/>
      <w:r w:rsidR="00EC395B">
        <w:t xml:space="preserve"> in </w:t>
      </w:r>
      <w:proofErr w:type="spellStart"/>
      <w:r w:rsidR="00EC395B">
        <w:t>the</w:t>
      </w:r>
      <w:proofErr w:type="spellEnd"/>
      <w:r w:rsidR="00EC395B">
        <w:t xml:space="preserve"> </w:t>
      </w:r>
      <w:proofErr w:type="spellStart"/>
      <w:r w:rsidR="00EC395B">
        <w:t>area</w:t>
      </w:r>
      <w:proofErr w:type="spellEnd"/>
      <w:r w:rsidR="00EC395B">
        <w:t xml:space="preserve"> </w:t>
      </w:r>
      <w:proofErr w:type="spellStart"/>
      <w:r w:rsidR="00EC395B">
        <w:t>of</w:t>
      </w:r>
      <w:proofErr w:type="spellEnd"/>
      <w:r w:rsidR="00EC395B">
        <w:t xml:space="preserve"> </w:t>
      </w:r>
      <w:proofErr w:type="spellStart"/>
      <w:r w:rsidR="00EC395B">
        <w:t>grooving</w:t>
      </w:r>
      <w:proofErr w:type="spellEnd"/>
      <w:r w:rsidR="00EC395B">
        <w:t xml:space="preserve"> but </w:t>
      </w:r>
      <w:proofErr w:type="spellStart"/>
      <w:r w:rsidR="00EC395B">
        <w:t>for</w:t>
      </w:r>
      <w:proofErr w:type="spellEnd"/>
      <w:r w:rsidR="00EC395B">
        <w:t xml:space="preserve"> all </w:t>
      </w:r>
      <w:proofErr w:type="spellStart"/>
      <w:r w:rsidR="00EC395B">
        <w:t>applications</w:t>
      </w:r>
      <w:proofErr w:type="spellEnd"/>
      <w:r w:rsidR="00EC395B">
        <w:t xml:space="preserve"> in the field of demanding machining tasks</w:t>
      </w:r>
      <w:r>
        <w:t xml:space="preserve">, grooving and thus machining between two flanks is still considered the supreme discipline. </w:t>
      </w:r>
      <w:proofErr w:type="spellStart"/>
      <w:r w:rsidR="00C073F5">
        <w:t>Looking</w:t>
      </w:r>
      <w:proofErr w:type="spellEnd"/>
      <w:r w:rsidR="00C073F5">
        <w:t xml:space="preserve"> </w:t>
      </w:r>
      <w:proofErr w:type="spellStart"/>
      <w:r w:rsidR="00C073F5">
        <w:t>ahead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AMB 2022 trade fair in Stuttgart and IMTS 2022 in Chicago, Horn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presenting</w:t>
      </w:r>
      <w:proofErr w:type="spellEnd"/>
      <w:r>
        <w:t xml:space="preserve"> </w:t>
      </w:r>
      <w:proofErr w:type="spellStart"/>
      <w:r>
        <w:t>innovations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expansions</w:t>
      </w:r>
      <w:proofErr w:type="spellEnd"/>
      <w:r>
        <w:t xml:space="preserve"> </w:t>
      </w:r>
      <w:r w:rsidR="00C073F5">
        <w:t xml:space="preserve">in </w:t>
      </w:r>
      <w:proofErr w:type="spellStart"/>
      <w:r w:rsidR="00C073F5">
        <w:t>the</w:t>
      </w:r>
      <w:proofErr w:type="spellEnd"/>
      <w:r w:rsidR="00C073F5">
        <w:t xml:space="preserve"> </w:t>
      </w:r>
      <w:proofErr w:type="spellStart"/>
      <w:r w:rsidR="00C073F5">
        <w:t>area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grooving</w:t>
      </w:r>
      <w:proofErr w:type="spellEnd"/>
      <w:r>
        <w:t xml:space="preserve">. </w:t>
      </w:r>
    </w:p>
    <w:p w:rsidR="005F0771" w:rsidRDefault="005F0771" w:rsidP="005003FB">
      <w:pPr>
        <w:ind w:left="708" w:hanging="708"/>
        <w:jc w:val="both"/>
      </w:pPr>
    </w:p>
    <w:p w:rsidR="005F0771" w:rsidRDefault="005F0771" w:rsidP="00F656CE">
      <w:pPr>
        <w:ind w:left="708" w:hanging="708"/>
      </w:pPr>
    </w:p>
    <w:p w:rsidR="00D00404" w:rsidRDefault="009100E7">
      <w:pPr>
        <w:ind w:left="708" w:hanging="708"/>
        <w:rPr>
          <w:i/>
        </w:rPr>
      </w:pPr>
      <w:r w:rsidRPr="005003FB">
        <w:rPr>
          <w:i/>
        </w:rPr>
        <w:t>5,</w:t>
      </w:r>
      <w:r w:rsidR="00263887">
        <w:rPr>
          <w:i/>
        </w:rPr>
        <w:t>0</w:t>
      </w:r>
      <w:r w:rsidR="00735BD0">
        <w:rPr>
          <w:i/>
        </w:rPr>
        <w:t>74</w:t>
      </w:r>
      <w:bookmarkStart w:id="0" w:name="_GoBack"/>
      <w:bookmarkEnd w:id="0"/>
      <w:r w:rsidRPr="005003FB">
        <w:rPr>
          <w:i/>
        </w:rPr>
        <w:t xml:space="preserve"> </w:t>
      </w:r>
      <w:proofErr w:type="spellStart"/>
      <w:r w:rsidRPr="005003FB">
        <w:rPr>
          <w:i/>
        </w:rPr>
        <w:t>characters</w:t>
      </w:r>
      <w:proofErr w:type="spellEnd"/>
      <w:r w:rsidRPr="005003FB">
        <w:rPr>
          <w:i/>
        </w:rPr>
        <w:t xml:space="preserve"> incl. spaces</w:t>
      </w: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  <w:r>
        <w:rPr>
          <w:noProof/>
          <w:lang w:eastAsia="de-DE"/>
        </w:rPr>
        <w:drawing>
          <wp:inline distT="0" distB="0" distL="0" distR="0">
            <wp:extent cx="3046767" cy="2030506"/>
            <wp:effectExtent l="0" t="0" r="127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0005.tif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425" cy="204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71" w:rsidRDefault="005F0771" w:rsidP="00F656CE">
      <w:pPr>
        <w:ind w:left="708" w:hanging="708"/>
      </w:pPr>
    </w:p>
    <w:p w:rsidR="00D00404" w:rsidRDefault="009100E7">
      <w:pPr>
        <w:ind w:left="708" w:hanging="708"/>
      </w:pPr>
      <w:r>
        <w:t xml:space="preserve">BU: Horn has numerous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portfolio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grooving</w:t>
      </w:r>
      <w:proofErr w:type="spellEnd"/>
      <w:r>
        <w:t>.</w:t>
      </w:r>
    </w:p>
    <w:p w:rsidR="00D00404" w:rsidRDefault="009100E7">
      <w:pPr>
        <w:ind w:left="708" w:hanging="708"/>
      </w:pPr>
      <w:r>
        <w:t>Source: HORN/Sauermann</w:t>
      </w:r>
    </w:p>
    <w:p w:rsidR="005F0771" w:rsidRDefault="005F0771" w:rsidP="00F656CE">
      <w:pPr>
        <w:ind w:left="708" w:hanging="708"/>
      </w:pPr>
    </w:p>
    <w:p w:rsidR="005F0771" w:rsidRDefault="005F0771" w:rsidP="00F656CE">
      <w:pPr>
        <w:ind w:left="708" w:hanging="708"/>
      </w:pPr>
      <w:r>
        <w:rPr>
          <w:noProof/>
          <w:lang w:eastAsia="de-DE"/>
        </w:rPr>
        <w:lastRenderedPageBreak/>
        <w:drawing>
          <wp:inline distT="0" distB="0" distL="0" distR="0">
            <wp:extent cx="3045757" cy="2030506"/>
            <wp:effectExtent l="0" t="0" r="254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N9A8345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799" cy="205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71" w:rsidRDefault="005F0771" w:rsidP="00F656CE">
      <w:pPr>
        <w:ind w:left="708" w:hanging="708"/>
      </w:pPr>
    </w:p>
    <w:p w:rsidR="00D00404" w:rsidRDefault="009100E7">
      <w:pPr>
        <w:ind w:left="708" w:hanging="708"/>
        <w:rPr>
          <w:color w:val="000000" w:themeColor="text1"/>
        </w:rPr>
      </w:pPr>
      <w:r>
        <w:t xml:space="preserve">BU: </w:t>
      </w:r>
      <w:proofErr w:type="spellStart"/>
      <w:r w:rsidRPr="005E7CB9">
        <w:rPr>
          <w:color w:val="000000" w:themeColor="text1"/>
        </w:rPr>
        <w:t>Trochoidal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C073F5">
        <w:rPr>
          <w:color w:val="000000" w:themeColor="text1"/>
        </w:rPr>
        <w:t>grooving</w:t>
      </w:r>
      <w:proofErr w:type="spellEnd"/>
      <w:r w:rsidR="00C073F5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is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very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well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suited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6261FD">
        <w:rPr>
          <w:color w:val="000000" w:themeColor="text1"/>
        </w:rPr>
        <w:t>to</w:t>
      </w:r>
      <w:proofErr w:type="spellEnd"/>
      <w:r w:rsidR="006261FD"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the</w:t>
      </w:r>
      <w:proofErr w:type="spellEnd"/>
      <w:r w:rsidRPr="005E7CB9">
        <w:rPr>
          <w:color w:val="000000" w:themeColor="text1"/>
        </w:rPr>
        <w:t xml:space="preserve"> </w:t>
      </w:r>
      <w:proofErr w:type="spellStart"/>
      <w:r w:rsidR="00932073">
        <w:rPr>
          <w:color w:val="000000" w:themeColor="text1"/>
        </w:rPr>
        <w:t>production</w:t>
      </w:r>
      <w:proofErr w:type="spellEnd"/>
      <w:r w:rsidR="00932073">
        <w:rPr>
          <w:color w:val="000000" w:themeColor="text1"/>
        </w:rPr>
        <w:t xml:space="preserve"> </w:t>
      </w:r>
      <w:proofErr w:type="spellStart"/>
      <w:r w:rsidR="00932073">
        <w:rPr>
          <w:color w:val="000000" w:themeColor="text1"/>
        </w:rPr>
        <w:t>of</w:t>
      </w:r>
      <w:proofErr w:type="spellEnd"/>
      <w:r w:rsidR="00932073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deep</w:t>
      </w:r>
      <w:proofErr w:type="spellEnd"/>
      <w:r w:rsidR="006261FD">
        <w:rPr>
          <w:color w:val="000000" w:themeColor="text1"/>
        </w:rPr>
        <w:t>,</w:t>
      </w:r>
      <w:r w:rsidRPr="005E7CB9">
        <w:rPr>
          <w:color w:val="000000" w:themeColor="text1"/>
        </w:rPr>
        <w:t xml:space="preserve"> </w:t>
      </w:r>
      <w:proofErr w:type="spellStart"/>
      <w:r w:rsidRPr="005E7CB9">
        <w:rPr>
          <w:color w:val="000000" w:themeColor="text1"/>
        </w:rPr>
        <w:t>wide</w:t>
      </w:r>
      <w:proofErr w:type="spellEnd"/>
      <w:r w:rsidRPr="005E7CB9">
        <w:rPr>
          <w:color w:val="000000" w:themeColor="text1"/>
        </w:rPr>
        <w:t xml:space="preserve"> </w:t>
      </w:r>
    </w:p>
    <w:p w:rsidR="00D00404" w:rsidRDefault="006261FD">
      <w:pPr>
        <w:ind w:left="708" w:hanging="708"/>
        <w:rPr>
          <w:color w:val="000000" w:themeColor="text1"/>
        </w:rPr>
      </w:pPr>
      <w:proofErr w:type="spellStart"/>
      <w:r>
        <w:rPr>
          <w:color w:val="000000" w:themeColor="text1"/>
        </w:rPr>
        <w:t>grooves</w:t>
      </w:r>
      <w:proofErr w:type="spellEnd"/>
      <w:r w:rsidR="009100E7">
        <w:rPr>
          <w:color w:val="000000" w:themeColor="text1"/>
        </w:rPr>
        <w:t>.</w:t>
      </w:r>
    </w:p>
    <w:p w:rsidR="00D00404" w:rsidRDefault="009100E7">
      <w:pPr>
        <w:ind w:left="708" w:hanging="708"/>
        <w:rPr>
          <w:color w:val="000000" w:themeColor="text1"/>
        </w:rPr>
      </w:pPr>
      <w:r>
        <w:rPr>
          <w:color w:val="000000" w:themeColor="text1"/>
        </w:rPr>
        <w:t>Source: HORN/Sauermann</w:t>
      </w:r>
    </w:p>
    <w:p w:rsidR="005F0771" w:rsidRDefault="005F0771" w:rsidP="00F656CE">
      <w:pPr>
        <w:ind w:left="708" w:hanging="708"/>
      </w:pPr>
    </w:p>
    <w:p w:rsidR="0029467F" w:rsidRPr="00F656CE" w:rsidRDefault="0029467F" w:rsidP="00F656CE">
      <w:pPr>
        <w:ind w:left="708" w:hanging="708"/>
      </w:pPr>
    </w:p>
    <w:p w:rsidR="005F0771" w:rsidRDefault="005F0771" w:rsidP="00F656CE">
      <w:r>
        <w:rPr>
          <w:noProof/>
          <w:lang w:eastAsia="de-DE"/>
        </w:rPr>
        <w:drawing>
          <wp:inline distT="0" distB="0" distL="0" distR="0">
            <wp:extent cx="3052482" cy="203397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xial_105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265" cy="205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71" w:rsidRDefault="005F0771" w:rsidP="005F0771"/>
    <w:p w:rsidR="00D00404" w:rsidRDefault="009100E7">
      <w:r>
        <w:t xml:space="preserve">BU: </w:t>
      </w:r>
      <w:r w:rsidR="006261FD">
        <w:t xml:space="preserve">Face </w:t>
      </w:r>
      <w:proofErr w:type="spellStart"/>
      <w:r>
        <w:t>grooving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Supermini Type 105 system.</w:t>
      </w:r>
    </w:p>
    <w:p w:rsidR="00D00404" w:rsidRDefault="009100E7">
      <w:r>
        <w:t xml:space="preserve">Source: HORN/Sauermann </w:t>
      </w:r>
    </w:p>
    <w:p w:rsidR="00EC395B" w:rsidRDefault="00EC395B" w:rsidP="005F0771"/>
    <w:p w:rsidR="005003FB" w:rsidRDefault="005003FB" w:rsidP="005F0771"/>
    <w:p w:rsidR="005003FB" w:rsidRDefault="00101144" w:rsidP="005F0771">
      <w:r w:rsidRPr="00101144">
        <w:rPr>
          <w:noProof/>
          <w:lang w:eastAsia="de-DE"/>
        </w:rPr>
        <w:drawing>
          <wp:inline distT="0" distB="0" distL="0" distR="0">
            <wp:extent cx="3061445" cy="1911985"/>
            <wp:effectExtent l="0" t="0" r="5715" b="0"/>
            <wp:docPr id="4" name="Grafik 4" descr="C:\Users\cstelzer\Nextcloud\Anwenderberichte\Prozesstexte\Stechdrehen\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Anwenderberichte\Prozesstexte\Stechdrehen\3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913" cy="1914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DA" w:rsidRDefault="005228DA" w:rsidP="005F0771"/>
    <w:p w:rsidR="005D78B1" w:rsidRPr="005D78B1" w:rsidRDefault="009100E7">
      <w:r>
        <w:t xml:space="preserve">BU: </w:t>
      </w:r>
      <w:r w:rsidR="005D78B1" w:rsidRPr="005D78B1">
        <w:t xml:space="preserve">Horn was </w:t>
      </w:r>
      <w:proofErr w:type="spellStart"/>
      <w:r w:rsidR="005D78B1" w:rsidRPr="005D78B1">
        <w:t>the</w:t>
      </w:r>
      <w:proofErr w:type="spellEnd"/>
      <w:r w:rsidR="005D78B1" w:rsidRPr="005D78B1">
        <w:t xml:space="preserve"> </w:t>
      </w:r>
      <w:proofErr w:type="spellStart"/>
      <w:r w:rsidR="005D78B1" w:rsidRPr="005D78B1">
        <w:t>first</w:t>
      </w:r>
      <w:proofErr w:type="spellEnd"/>
      <w:r w:rsidR="005D78B1" w:rsidRPr="005D78B1">
        <w:t xml:space="preserve"> </w:t>
      </w:r>
      <w:proofErr w:type="spellStart"/>
      <w:r w:rsidR="005D78B1" w:rsidRPr="005D78B1">
        <w:t>manufacturer</w:t>
      </w:r>
      <w:proofErr w:type="spellEnd"/>
      <w:r w:rsidR="005D78B1" w:rsidRPr="005D78B1">
        <w:t xml:space="preserve"> </w:t>
      </w:r>
      <w:proofErr w:type="spellStart"/>
      <w:r w:rsidR="005D78B1" w:rsidRPr="005D78B1">
        <w:t>ever</w:t>
      </w:r>
      <w:proofErr w:type="spellEnd"/>
      <w:r w:rsidR="005D78B1" w:rsidRPr="005D78B1">
        <w:t xml:space="preserve"> </w:t>
      </w:r>
      <w:proofErr w:type="spellStart"/>
      <w:r w:rsidR="005D78B1" w:rsidRPr="005D78B1">
        <w:t>to</w:t>
      </w:r>
      <w:proofErr w:type="spellEnd"/>
      <w:r w:rsidR="005D78B1" w:rsidRPr="005D78B1">
        <w:t xml:space="preserve"> </w:t>
      </w:r>
      <w:proofErr w:type="spellStart"/>
      <w:r w:rsidR="005D78B1" w:rsidRPr="005D78B1">
        <w:t>develop</w:t>
      </w:r>
      <w:proofErr w:type="spellEnd"/>
      <w:r w:rsidR="005D78B1" w:rsidRPr="005D78B1">
        <w:t xml:space="preserve"> a </w:t>
      </w:r>
      <w:proofErr w:type="spellStart"/>
      <w:r w:rsidR="005D78B1" w:rsidRPr="005D78B1">
        <w:t>tool</w:t>
      </w:r>
      <w:proofErr w:type="spellEnd"/>
      <w:r w:rsidR="005D78B1" w:rsidRPr="005D78B1">
        <w:t xml:space="preserve"> </w:t>
      </w:r>
      <w:proofErr w:type="spellStart"/>
      <w:r w:rsidR="005D78B1" w:rsidRPr="005D78B1">
        <w:t>system</w:t>
      </w:r>
      <w:proofErr w:type="spellEnd"/>
      <w:r w:rsidR="005D78B1" w:rsidRPr="005D78B1">
        <w:t xml:space="preserve"> </w:t>
      </w:r>
      <w:proofErr w:type="spellStart"/>
      <w:r w:rsidR="005D78B1" w:rsidRPr="005D78B1">
        <w:t>with</w:t>
      </w:r>
      <w:proofErr w:type="spellEnd"/>
      <w:r w:rsidR="005D78B1" w:rsidRPr="005D78B1">
        <w:t xml:space="preserve"> a </w:t>
      </w:r>
      <w:proofErr w:type="spellStart"/>
      <w:r w:rsidR="005D78B1" w:rsidRPr="005D78B1">
        <w:t>vertically</w:t>
      </w:r>
      <w:proofErr w:type="spellEnd"/>
      <w:r w:rsidR="005D78B1" w:rsidRPr="005D78B1">
        <w:t xml:space="preserve"> </w:t>
      </w:r>
      <w:proofErr w:type="spellStart"/>
      <w:r w:rsidR="005D78B1" w:rsidRPr="005D78B1">
        <w:t>mounted</w:t>
      </w:r>
      <w:proofErr w:type="spellEnd"/>
      <w:r w:rsidR="00220799">
        <w:t>,</w:t>
      </w:r>
      <w:r w:rsidR="005D78B1" w:rsidRPr="005D78B1">
        <w:t xml:space="preserve"> </w:t>
      </w:r>
      <w:proofErr w:type="spellStart"/>
      <w:r w:rsidR="005D78B1" w:rsidRPr="005D78B1">
        <w:t>three</w:t>
      </w:r>
      <w:proofErr w:type="spellEnd"/>
      <w:r w:rsidR="005D78B1" w:rsidRPr="005D78B1">
        <w:t xml:space="preserve"> </w:t>
      </w:r>
      <w:proofErr w:type="spellStart"/>
      <w:r w:rsidR="005D78B1" w:rsidRPr="005D78B1">
        <w:t>edged</w:t>
      </w:r>
      <w:proofErr w:type="spellEnd"/>
      <w:r w:rsidR="005D78B1" w:rsidRPr="005D78B1">
        <w:t xml:space="preserve"> </w:t>
      </w:r>
      <w:proofErr w:type="spellStart"/>
      <w:r w:rsidR="005D78B1" w:rsidRPr="005D78B1">
        <w:t>carbide</w:t>
      </w:r>
      <w:proofErr w:type="spellEnd"/>
      <w:r w:rsidR="005D78B1" w:rsidRPr="005D78B1">
        <w:t xml:space="preserve"> </w:t>
      </w:r>
      <w:proofErr w:type="spellStart"/>
      <w:r w:rsidR="005D78B1" w:rsidRPr="005D78B1">
        <w:t>insert</w:t>
      </w:r>
      <w:proofErr w:type="spellEnd"/>
      <w:r w:rsidR="005D78B1" w:rsidRPr="005D78B1">
        <w:t xml:space="preserve"> </w:t>
      </w:r>
      <w:proofErr w:type="spellStart"/>
      <w:r w:rsidR="005D78B1" w:rsidRPr="005D78B1">
        <w:t>for</w:t>
      </w:r>
      <w:proofErr w:type="spellEnd"/>
      <w:r w:rsidR="005D78B1" w:rsidRPr="005D78B1">
        <w:t xml:space="preserve"> </w:t>
      </w:r>
      <w:proofErr w:type="spellStart"/>
      <w:r w:rsidR="005D78B1" w:rsidRPr="005D78B1">
        <w:t>grooving</w:t>
      </w:r>
      <w:proofErr w:type="spellEnd"/>
      <w:r w:rsidR="005D78B1" w:rsidRPr="005D78B1">
        <w:t>.</w:t>
      </w:r>
    </w:p>
    <w:p w:rsidR="00D00404" w:rsidRDefault="009100E7">
      <w:r>
        <w:t>Source: Horn/Sauermann</w:t>
      </w:r>
    </w:p>
    <w:p w:rsidR="00E72B1E" w:rsidRDefault="00E72B1E" w:rsidP="005F0771"/>
    <w:sectPr w:rsidR="00E72B1E" w:rsidSect="007040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C0"/>
    <w:rsid w:val="00007DA7"/>
    <w:rsid w:val="00021007"/>
    <w:rsid w:val="00035EC2"/>
    <w:rsid w:val="000709F9"/>
    <w:rsid w:val="0009222A"/>
    <w:rsid w:val="000A2CDB"/>
    <w:rsid w:val="000B3EBB"/>
    <w:rsid w:val="000D3596"/>
    <w:rsid w:val="000F225F"/>
    <w:rsid w:val="00101144"/>
    <w:rsid w:val="00132577"/>
    <w:rsid w:val="001A05F4"/>
    <w:rsid w:val="001A3E4B"/>
    <w:rsid w:val="001E64E9"/>
    <w:rsid w:val="00220799"/>
    <w:rsid w:val="00257D64"/>
    <w:rsid w:val="00263887"/>
    <w:rsid w:val="00280ED7"/>
    <w:rsid w:val="0029467F"/>
    <w:rsid w:val="00322A16"/>
    <w:rsid w:val="00326821"/>
    <w:rsid w:val="00330B22"/>
    <w:rsid w:val="003D2F9E"/>
    <w:rsid w:val="0040183C"/>
    <w:rsid w:val="0041148B"/>
    <w:rsid w:val="00445383"/>
    <w:rsid w:val="0045733B"/>
    <w:rsid w:val="00490CD8"/>
    <w:rsid w:val="005003FB"/>
    <w:rsid w:val="005228DA"/>
    <w:rsid w:val="005906D6"/>
    <w:rsid w:val="005D78B1"/>
    <w:rsid w:val="005F0771"/>
    <w:rsid w:val="005F7701"/>
    <w:rsid w:val="00601A70"/>
    <w:rsid w:val="0060287D"/>
    <w:rsid w:val="006261FD"/>
    <w:rsid w:val="00631279"/>
    <w:rsid w:val="00666E45"/>
    <w:rsid w:val="00685A2E"/>
    <w:rsid w:val="00704048"/>
    <w:rsid w:val="00735BD0"/>
    <w:rsid w:val="007919C0"/>
    <w:rsid w:val="007E1F02"/>
    <w:rsid w:val="00815C4C"/>
    <w:rsid w:val="0082439C"/>
    <w:rsid w:val="00874BBA"/>
    <w:rsid w:val="00886182"/>
    <w:rsid w:val="009100E7"/>
    <w:rsid w:val="00932073"/>
    <w:rsid w:val="00934652"/>
    <w:rsid w:val="0097099C"/>
    <w:rsid w:val="009A2B38"/>
    <w:rsid w:val="00A40364"/>
    <w:rsid w:val="00A6194C"/>
    <w:rsid w:val="00A75F5F"/>
    <w:rsid w:val="00A872C0"/>
    <w:rsid w:val="00A95140"/>
    <w:rsid w:val="00AC1ABF"/>
    <w:rsid w:val="00B21214"/>
    <w:rsid w:val="00B251B4"/>
    <w:rsid w:val="00BB19D3"/>
    <w:rsid w:val="00BB6552"/>
    <w:rsid w:val="00C073F5"/>
    <w:rsid w:val="00C305B8"/>
    <w:rsid w:val="00C4448B"/>
    <w:rsid w:val="00C77632"/>
    <w:rsid w:val="00C8200E"/>
    <w:rsid w:val="00CB023B"/>
    <w:rsid w:val="00CB77F1"/>
    <w:rsid w:val="00D00404"/>
    <w:rsid w:val="00D20388"/>
    <w:rsid w:val="00D565D8"/>
    <w:rsid w:val="00DB0C01"/>
    <w:rsid w:val="00DC441B"/>
    <w:rsid w:val="00DF5A38"/>
    <w:rsid w:val="00E72B1E"/>
    <w:rsid w:val="00EC395B"/>
    <w:rsid w:val="00F0508D"/>
    <w:rsid w:val="00F60483"/>
    <w:rsid w:val="00F656CE"/>
    <w:rsid w:val="00FA3580"/>
    <w:rsid w:val="00FA6926"/>
    <w:rsid w:val="00FC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8E6305BA-7A44-437D-8B59-471B4DEB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9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keywords>, docId:267C628BD64D851734614D4D6A1FFD17</cp:keywords>
  <cp:lastModifiedBy>Stelzer Claudia</cp:lastModifiedBy>
  <cp:revision>5</cp:revision>
  <cp:lastPrinted>2022-07-20T09:05:00Z</cp:lastPrinted>
  <dcterms:created xsi:type="dcterms:W3CDTF">2022-07-20T12:24:00Z</dcterms:created>
  <dcterms:modified xsi:type="dcterms:W3CDTF">2022-07-21T05:42:00Z</dcterms:modified>
</cp:coreProperties>
</file>