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00289E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  <w:sz w:val="20"/>
          <w:szCs w:val="20"/>
        </w:rPr>
        <w:t>Moulding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Expo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0119F4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/>
          <w:b/>
          <w:sz w:val="24"/>
          <w:szCs w:val="24"/>
        </w:rPr>
      </w:pPr>
    </w:p>
    <w:p w:rsidR="0000289E" w:rsidRPr="0000289E" w:rsidRDefault="0000289E" w:rsidP="0000289E">
      <w:pPr>
        <w:ind w:right="-432"/>
        <w:rPr>
          <w:rFonts w:ascii="Arial" w:hAnsi="Arial" w:cs="Arial"/>
          <w:b/>
          <w:bCs/>
          <w:color w:val="000000" w:themeColor="text1"/>
        </w:rPr>
      </w:pPr>
      <w:bookmarkStart w:id="0" w:name="_GoBack"/>
      <w:r w:rsidRPr="0000289E">
        <w:rPr>
          <w:rFonts w:ascii="Arial" w:hAnsi="Arial" w:cs="Arial"/>
          <w:b/>
          <w:bCs/>
          <w:color w:val="000000" w:themeColor="text1"/>
        </w:rPr>
        <w:t xml:space="preserve">Fraises </w:t>
      </w:r>
      <w:proofErr w:type="spellStart"/>
      <w:r w:rsidRPr="0000289E">
        <w:rPr>
          <w:rFonts w:ascii="Arial" w:hAnsi="Arial" w:cs="Arial"/>
          <w:b/>
          <w:bCs/>
          <w:color w:val="000000" w:themeColor="text1"/>
        </w:rPr>
        <w:t>carbure</w:t>
      </w:r>
      <w:proofErr w:type="spellEnd"/>
      <w:r w:rsidRPr="0000289E">
        <w:rPr>
          <w:rFonts w:ascii="Arial" w:hAnsi="Arial" w:cs="Arial"/>
          <w:b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/>
          <w:bCs/>
          <w:color w:val="000000" w:themeColor="text1"/>
        </w:rPr>
        <w:t>monobloc</w:t>
      </w:r>
      <w:proofErr w:type="spellEnd"/>
      <w:r w:rsidRPr="0000289E">
        <w:rPr>
          <w:rFonts w:ascii="Arial" w:hAnsi="Arial" w:cs="Arial"/>
          <w:b/>
          <w:bCs/>
          <w:color w:val="000000" w:themeColor="text1"/>
        </w:rPr>
        <w:t xml:space="preserve"> DC</w:t>
      </w:r>
    </w:p>
    <w:bookmarkEnd w:id="0"/>
    <w:p w:rsidR="0000289E" w:rsidRPr="0000289E" w:rsidRDefault="0000289E" w:rsidP="0000289E">
      <w:pPr>
        <w:ind w:right="-432"/>
        <w:rPr>
          <w:rFonts w:ascii="Arial" w:hAnsi="Arial" w:cs="Arial"/>
          <w:bCs/>
          <w:color w:val="000000" w:themeColor="text1"/>
        </w:rPr>
      </w:pPr>
      <w:proofErr w:type="spellStart"/>
      <w:r w:rsidRPr="0000289E">
        <w:rPr>
          <w:rFonts w:ascii="Arial" w:hAnsi="Arial" w:cs="Arial"/>
          <w:bCs/>
          <w:color w:val="000000" w:themeColor="text1"/>
        </w:rPr>
        <w:t>Rainurage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,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tronçonnage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et </w:t>
      </w:r>
      <w:proofErr w:type="spellStart"/>
      <w:proofErr w:type="gramStart"/>
      <w:r w:rsidRPr="0000289E">
        <w:rPr>
          <w:rFonts w:ascii="Arial" w:hAnsi="Arial" w:cs="Arial"/>
          <w:bCs/>
          <w:color w:val="000000" w:themeColor="text1"/>
        </w:rPr>
        <w:t>filetage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:</w:t>
      </w:r>
      <w:proofErr w:type="gramEnd"/>
      <w:r w:rsidRPr="0000289E">
        <w:rPr>
          <w:rFonts w:ascii="Arial" w:hAnsi="Arial" w:cs="Arial"/>
          <w:bCs/>
          <w:color w:val="000000" w:themeColor="text1"/>
        </w:rPr>
        <w:t xml:space="preserve"> le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circulaire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HORN DC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s'avère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être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un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outil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polyvalent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pour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nombreuses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opérations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Contrairement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aux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plaquettes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vissées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,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outils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du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DC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sont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fabriqués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en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monobloc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points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forts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type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fabrication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se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traduisent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par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exemple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par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un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T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max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plus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élevée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lors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du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gorges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ou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petits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filetages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intérieurs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Avec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nombreuses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variantes, le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s'avère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être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une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véritable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solution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aux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problèmes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utilisateurs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Afin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répondre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aux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exigences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croissantes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, HORN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adapte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</w:t>
      </w:r>
      <w:r>
        <w:rPr>
          <w:rFonts w:ascii="Arial" w:hAnsi="Arial" w:cs="Arial"/>
          <w:bCs/>
          <w:color w:val="000000" w:themeColor="text1"/>
        </w:rPr>
        <w:t>ésormais</w:t>
      </w:r>
      <w:proofErr w:type="spellEnd"/>
      <w:r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>
        <w:rPr>
          <w:rFonts w:ascii="Arial" w:hAnsi="Arial" w:cs="Arial"/>
          <w:bCs/>
          <w:color w:val="000000" w:themeColor="text1"/>
        </w:rPr>
        <w:t>son</w:t>
      </w:r>
      <w:proofErr w:type="spellEnd"/>
      <w:r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>
        <w:rPr>
          <w:rFonts w:ascii="Arial" w:hAnsi="Arial" w:cs="Arial"/>
          <w:bCs/>
          <w:color w:val="000000" w:themeColor="text1"/>
        </w:rPr>
        <w:t>système</w:t>
      </w:r>
      <w:proofErr w:type="spellEnd"/>
      <w:r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>
        <w:rPr>
          <w:rFonts w:ascii="Arial" w:hAnsi="Arial" w:cs="Arial"/>
          <w:bCs/>
          <w:color w:val="000000" w:themeColor="text1"/>
        </w:rPr>
        <w:t>d'outils</w:t>
      </w:r>
      <w:proofErr w:type="spellEnd"/>
      <w:r>
        <w:rPr>
          <w:rFonts w:ascii="Arial" w:hAnsi="Arial" w:cs="Arial"/>
          <w:bCs/>
          <w:color w:val="000000" w:themeColor="text1"/>
        </w:rPr>
        <w:t xml:space="preserve">. </w:t>
      </w:r>
    </w:p>
    <w:p w:rsidR="0000289E" w:rsidRPr="0000289E" w:rsidRDefault="0000289E" w:rsidP="0000289E">
      <w:pPr>
        <w:ind w:right="-432"/>
        <w:rPr>
          <w:rFonts w:ascii="Arial" w:hAnsi="Arial" w:cs="Arial"/>
          <w:bCs/>
          <w:color w:val="000000" w:themeColor="text1"/>
        </w:rPr>
      </w:pPr>
      <w:r w:rsidRPr="0000289E">
        <w:rPr>
          <w:rFonts w:ascii="Arial" w:hAnsi="Arial" w:cs="Arial"/>
          <w:bCs/>
          <w:color w:val="000000" w:themeColor="text1"/>
        </w:rPr>
        <w:t xml:space="preserve">HORN a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défini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revêtements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RC25 et RC45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comme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nouveau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standard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Celles-ci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fait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leurs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preuves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dans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la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pratique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en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tant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qu'outils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polyvalents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En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outre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,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géométries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optimisées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garantissent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performances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encore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plus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élevées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Il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s'agit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par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exemple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micro-géométries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adaptées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arêtes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coupe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HORN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complète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le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DC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avec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d'autres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variantes. Le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DCN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s'agrandit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35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articles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.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S'y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ajoutent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tailles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intermédiaires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avec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diamètres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5 mm, 7 mm, 9 mm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ainsi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que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11 mm.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Tous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diamètres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sont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disponibles à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partir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d'une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largeur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coupe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0,5 mm. Les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gammes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DCF et DCX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sont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également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mises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à jour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avec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Pr="0000289E">
        <w:rPr>
          <w:rFonts w:ascii="Arial" w:hAnsi="Arial" w:cs="Arial"/>
          <w:bCs/>
          <w:color w:val="000000" w:themeColor="text1"/>
        </w:rPr>
        <w:t>nouvelles</w:t>
      </w:r>
      <w:proofErr w:type="spellEnd"/>
      <w:r w:rsidRPr="0000289E">
        <w:rPr>
          <w:rFonts w:ascii="Arial" w:hAnsi="Arial" w:cs="Arial"/>
          <w:bCs/>
          <w:color w:val="000000" w:themeColor="text1"/>
        </w:rPr>
        <w:t xml:space="preserve"> variantes.</w:t>
      </w:r>
    </w:p>
    <w:p w:rsidR="000119F4" w:rsidRPr="00A34100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119F4" w:rsidRPr="000119F4" w:rsidRDefault="0000289E" w:rsidP="000119F4">
      <w:pPr>
        <w:autoSpaceDE w:val="0"/>
        <w:autoSpaceDN w:val="0"/>
        <w:adjustRightInd w:val="0"/>
        <w:spacing w:after="0" w:line="360" w:lineRule="auto"/>
        <w:rPr>
          <w:rStyle w:val="hps"/>
          <w:rFonts w:ascii="Arial" w:hAnsi="Arial" w:cs="Arial"/>
          <w:i/>
          <w:color w:val="222222"/>
          <w:lang w:val="fr-FR"/>
        </w:rPr>
      </w:pPr>
      <w:r>
        <w:rPr>
          <w:rStyle w:val="hps"/>
          <w:rFonts w:ascii="Arial" w:hAnsi="Arial" w:cs="Arial"/>
          <w:i/>
          <w:color w:val="222222"/>
          <w:lang w:val="fr-FR"/>
        </w:rPr>
        <w:t xml:space="preserve">1.297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caractères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espaces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incl</w:t>
      </w:r>
      <w:r w:rsidR="000119F4">
        <w:rPr>
          <w:rStyle w:val="hps"/>
          <w:rFonts w:ascii="Arial" w:hAnsi="Arial" w:cs="Arial"/>
          <w:i/>
          <w:color w:val="222222"/>
          <w:lang w:val="fr-FR"/>
        </w:rPr>
        <w:t>.</w:t>
      </w:r>
    </w:p>
    <w:p w:rsidR="000119F4" w:rsidRDefault="000119F4" w:rsidP="000119F4">
      <w:pPr>
        <w:rPr>
          <w:b/>
        </w:rPr>
      </w:pPr>
    </w:p>
    <w:p w:rsidR="000119F4" w:rsidRDefault="0000289E" w:rsidP="000119F4">
      <w:pPr>
        <w:rPr>
          <w:b/>
        </w:rPr>
      </w:pPr>
      <w:r w:rsidRPr="00614DFB">
        <w:rPr>
          <w:rFonts w:ascii="Arial" w:hAnsi="Arial" w:cs="Arial"/>
          <w:noProof/>
          <w:lang w:eastAsia="de-DE"/>
        </w:rPr>
        <w:drawing>
          <wp:inline distT="0" distB="0" distL="0" distR="0" wp14:anchorId="0585169E" wp14:editId="5DC164DE">
            <wp:extent cx="1708150" cy="2562225"/>
            <wp:effectExtent l="0" t="0" r="6350" b="9525"/>
            <wp:docPr id="1" name="Grafik 1" descr="C:\Users\jnossek\Pictures\DC_Detail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nossek\Pictures\DC_Detail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19F4" w:rsidRPr="0000289E" w:rsidRDefault="000119F4" w:rsidP="000119F4">
      <w:pPr>
        <w:rPr>
          <w:rFonts w:ascii="Arial" w:hAnsi="Arial" w:cs="Arial"/>
        </w:rPr>
      </w:pPr>
      <w:proofErr w:type="spellStart"/>
      <w:r w:rsidRPr="0000289E">
        <w:rPr>
          <w:rFonts w:ascii="Arial" w:hAnsi="Arial" w:cs="Arial"/>
        </w:rPr>
        <w:t>Photo</w:t>
      </w:r>
      <w:proofErr w:type="spellEnd"/>
      <w:r w:rsidRPr="0000289E">
        <w:rPr>
          <w:rFonts w:ascii="Arial" w:hAnsi="Arial" w:cs="Arial"/>
        </w:rPr>
        <w:t xml:space="preserve">: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Rainurage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,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tronçonnage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et </w:t>
      </w:r>
      <w:proofErr w:type="spellStart"/>
      <w:proofErr w:type="gramStart"/>
      <w:r w:rsidR="0000289E" w:rsidRPr="0000289E">
        <w:rPr>
          <w:rFonts w:ascii="Arial" w:hAnsi="Arial" w:cs="Arial"/>
          <w:bCs/>
          <w:color w:val="000000" w:themeColor="text1"/>
        </w:rPr>
        <w:t>filetage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:</w:t>
      </w:r>
      <w:proofErr w:type="gramEnd"/>
      <w:r w:rsidR="0000289E" w:rsidRPr="0000289E">
        <w:rPr>
          <w:rFonts w:ascii="Arial" w:hAnsi="Arial" w:cs="Arial"/>
          <w:bCs/>
          <w:color w:val="000000" w:themeColor="text1"/>
        </w:rPr>
        <w:t xml:space="preserve"> le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système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circulaire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HORN DC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s'avère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être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un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outil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polyvalent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pour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nombreuses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opérations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 xml:space="preserve"> de </w:t>
      </w:r>
      <w:proofErr w:type="spellStart"/>
      <w:r w:rsidR="0000289E" w:rsidRPr="0000289E">
        <w:rPr>
          <w:rFonts w:ascii="Arial" w:hAnsi="Arial" w:cs="Arial"/>
          <w:bCs/>
          <w:color w:val="000000" w:themeColor="text1"/>
        </w:rPr>
        <w:t>fraisage</w:t>
      </w:r>
      <w:proofErr w:type="spellEnd"/>
      <w:r w:rsidR="0000289E" w:rsidRPr="0000289E">
        <w:rPr>
          <w:rFonts w:ascii="Arial" w:hAnsi="Arial" w:cs="Arial"/>
          <w:bCs/>
          <w:color w:val="000000" w:themeColor="text1"/>
        </w:rPr>
        <w:t>.</w:t>
      </w:r>
    </w:p>
    <w:p w:rsidR="000119F4" w:rsidRDefault="000119F4" w:rsidP="000119F4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:rsidR="0000289E" w:rsidRDefault="0000289E" w:rsidP="000119F4">
      <w:pPr>
        <w:rPr>
          <w:rFonts w:ascii="Arial" w:hAnsi="Arial" w:cs="Arial"/>
        </w:rPr>
      </w:pPr>
    </w:p>
    <w:p w:rsidR="0000289E" w:rsidRDefault="0000289E" w:rsidP="000119F4">
      <w:pPr>
        <w:rPr>
          <w:rFonts w:ascii="Arial" w:hAnsi="Arial" w:cs="Arial"/>
        </w:rPr>
      </w:pPr>
      <w:r w:rsidRPr="00614DFB"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 wp14:anchorId="778C2632" wp14:editId="56A23117">
            <wp:extent cx="2238375" cy="3357563"/>
            <wp:effectExtent l="0" t="0" r="0" b="0"/>
            <wp:docPr id="2" name="Grafik 2" descr="C:\Users\jnossek\Pictures\DC_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nossek\Pictures\DC_Grou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96" cy="336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89E" w:rsidRPr="0000289E" w:rsidRDefault="0000289E" w:rsidP="0000289E">
      <w:pPr>
        <w:rPr>
          <w:rFonts w:ascii="Arial" w:hAnsi="Arial" w:cs="Arial"/>
        </w:rPr>
      </w:pPr>
      <w:proofErr w:type="spellStart"/>
      <w:r w:rsidRPr="0000289E">
        <w:rPr>
          <w:rFonts w:ascii="Arial" w:hAnsi="Arial" w:cs="Arial"/>
        </w:rPr>
        <w:t>Photo</w:t>
      </w:r>
      <w:proofErr w:type="spellEnd"/>
      <w:r w:rsidRPr="0000289E">
        <w:rPr>
          <w:rFonts w:ascii="Arial" w:hAnsi="Arial" w:cs="Arial"/>
        </w:rPr>
        <w:t xml:space="preserve">: </w:t>
      </w:r>
      <w:r w:rsidRPr="0000289E">
        <w:rPr>
          <w:rFonts w:ascii="Arial" w:hAnsi="Arial" w:cs="Arial"/>
        </w:rPr>
        <w:t xml:space="preserve">Avec </w:t>
      </w:r>
      <w:proofErr w:type="spellStart"/>
      <w:r w:rsidRPr="0000289E">
        <w:rPr>
          <w:rFonts w:ascii="Arial" w:hAnsi="Arial" w:cs="Arial"/>
        </w:rPr>
        <w:t>ses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nombreuses</w:t>
      </w:r>
      <w:proofErr w:type="spellEnd"/>
      <w:r w:rsidRPr="0000289E">
        <w:rPr>
          <w:rFonts w:ascii="Arial" w:hAnsi="Arial" w:cs="Arial"/>
        </w:rPr>
        <w:t xml:space="preserve"> variantes, le </w:t>
      </w:r>
      <w:proofErr w:type="spellStart"/>
      <w:r w:rsidRPr="0000289E">
        <w:rPr>
          <w:rFonts w:ascii="Arial" w:hAnsi="Arial" w:cs="Arial"/>
        </w:rPr>
        <w:t>système</w:t>
      </w:r>
      <w:proofErr w:type="spellEnd"/>
      <w:r w:rsidRPr="0000289E">
        <w:rPr>
          <w:rFonts w:ascii="Arial" w:hAnsi="Arial" w:cs="Arial"/>
        </w:rPr>
        <w:t xml:space="preserve"> se </w:t>
      </w:r>
      <w:proofErr w:type="spellStart"/>
      <w:r w:rsidRPr="0000289E">
        <w:rPr>
          <w:rFonts w:ascii="Arial" w:hAnsi="Arial" w:cs="Arial"/>
        </w:rPr>
        <w:t>révèle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être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une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solution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aux</w:t>
      </w:r>
      <w:proofErr w:type="spellEnd"/>
      <w:r w:rsidRPr="0000289E">
        <w:rPr>
          <w:rFonts w:ascii="Arial" w:hAnsi="Arial" w:cs="Arial"/>
        </w:rPr>
        <w:t xml:space="preserve"> </w:t>
      </w:r>
      <w:proofErr w:type="spellStart"/>
      <w:r w:rsidRPr="0000289E">
        <w:rPr>
          <w:rFonts w:ascii="Arial" w:hAnsi="Arial" w:cs="Arial"/>
        </w:rPr>
        <w:t>problèmes</w:t>
      </w:r>
      <w:proofErr w:type="spellEnd"/>
      <w:r w:rsidRPr="0000289E">
        <w:rPr>
          <w:rFonts w:ascii="Arial" w:hAnsi="Arial" w:cs="Arial"/>
        </w:rPr>
        <w:t xml:space="preserve"> des </w:t>
      </w:r>
      <w:proofErr w:type="spellStart"/>
      <w:r w:rsidRPr="0000289E">
        <w:rPr>
          <w:rFonts w:ascii="Arial" w:hAnsi="Arial" w:cs="Arial"/>
        </w:rPr>
        <w:t>utilisateurs</w:t>
      </w:r>
      <w:proofErr w:type="spellEnd"/>
      <w:r w:rsidRPr="0000289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:rsidR="0000289E" w:rsidRDefault="0000289E" w:rsidP="0000289E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:rsidR="0000289E" w:rsidRPr="00A34100" w:rsidRDefault="0000289E" w:rsidP="000119F4">
      <w:pPr>
        <w:rPr>
          <w:rFonts w:ascii="Arial" w:hAnsi="Arial" w:cs="Arial"/>
        </w:rPr>
      </w:pPr>
    </w:p>
    <w:p w:rsidR="000119F4" w:rsidRDefault="000119F4" w:rsidP="000119F4">
      <w:pPr>
        <w:rPr>
          <w:rFonts w:ascii="Arial" w:hAnsi="Arial" w:cs="Arial"/>
        </w:rPr>
      </w:pPr>
    </w:p>
    <w:p w:rsidR="00257F05" w:rsidRPr="000119F4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0119F4">
        <w:rPr>
          <w:rFonts w:ascii="Arial" w:hAnsi="Arial" w:cs="Arial"/>
        </w:rPr>
        <w:t xml:space="preserve">Responsable des </w:t>
      </w:r>
      <w:proofErr w:type="spellStart"/>
      <w:r w:rsidRPr="000119F4">
        <w:rPr>
          <w:rFonts w:ascii="Arial" w:hAnsi="Arial" w:cs="Arial"/>
        </w:rPr>
        <w:t>demandes</w:t>
      </w:r>
      <w:proofErr w:type="spellEnd"/>
      <w:r w:rsidRPr="000119F4">
        <w:rPr>
          <w:rFonts w:ascii="Arial" w:hAnsi="Arial" w:cs="Arial"/>
        </w:rPr>
        <w:t xml:space="preserve"> de </w:t>
      </w:r>
      <w:proofErr w:type="spellStart"/>
      <w:r w:rsidRPr="000119F4">
        <w:rPr>
          <w:rFonts w:ascii="Arial" w:hAnsi="Arial" w:cs="Arial"/>
        </w:rPr>
        <w:t>précisions</w:t>
      </w:r>
      <w:proofErr w:type="spellEnd"/>
      <w:r w:rsidRPr="000119F4">
        <w:rPr>
          <w:rFonts w:ascii="Arial" w:hAnsi="Arial" w:cs="Arial"/>
        </w:rPr>
        <w:t xml:space="preserve">: </w:t>
      </w:r>
    </w:p>
    <w:p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Hartmetall-Werkzeugfabrik Paul Horn GmbH</w:t>
      </w:r>
    </w:p>
    <w:p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Chargé</w:t>
      </w:r>
      <w:proofErr w:type="spellEnd"/>
      <w:r>
        <w:rPr>
          <w:rFonts w:ascii="Arial" w:hAnsi="Arial" w:cs="Arial"/>
        </w:rPr>
        <w:t xml:space="preserve"> de presse</w:t>
      </w:r>
    </w:p>
    <w:p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:rsidR="009E62C1" w:rsidRPr="00105A60" w:rsidRDefault="009E62C1" w:rsidP="009E62C1">
      <w:pPr>
        <w:spacing w:line="360" w:lineRule="auto"/>
        <w:rPr>
          <w:rFonts w:ascii="Arial" w:hAnsi="Arial" w:cs="Arial"/>
        </w:rPr>
      </w:pPr>
    </w:p>
    <w:p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:rsidR="00257F05" w:rsidRPr="00A34100" w:rsidRDefault="00257F05" w:rsidP="000119F4">
      <w:pPr>
        <w:rPr>
          <w:rFonts w:ascii="Arial" w:hAnsi="Arial" w:cs="Arial"/>
        </w:rPr>
      </w:pPr>
    </w:p>
    <w:sectPr w:rsidR="00257F05" w:rsidRPr="00A34100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4345" w:rsidRDefault="00D64345" w:rsidP="00925DB2">
      <w:pPr>
        <w:spacing w:after="0" w:line="240" w:lineRule="auto"/>
      </w:pPr>
      <w:r>
        <w:separator/>
      </w:r>
    </w:p>
  </w:endnote>
  <w:endnote w:type="continuationSeparator" w:id="0">
    <w:p w:rsidR="00D64345" w:rsidRDefault="00D64345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00289E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00289E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0289E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0289E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4345" w:rsidRDefault="00D64345" w:rsidP="00925DB2">
      <w:pPr>
        <w:spacing w:after="0" w:line="240" w:lineRule="auto"/>
      </w:pPr>
      <w:r>
        <w:separator/>
      </w:r>
    </w:p>
  </w:footnote>
  <w:footnote w:type="continuationSeparator" w:id="0">
    <w:p w:rsidR="00D64345" w:rsidRDefault="00D64345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289E"/>
    <w:rsid w:val="000034D9"/>
    <w:rsid w:val="000119F4"/>
    <w:rsid w:val="00014CB7"/>
    <w:rsid w:val="0002151F"/>
    <w:rsid w:val="000327A8"/>
    <w:rsid w:val="00033E12"/>
    <w:rsid w:val="000370FD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33FBE"/>
    <w:rsid w:val="00255304"/>
    <w:rsid w:val="00257F05"/>
    <w:rsid w:val="002A0FBC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C5298"/>
    <w:rsid w:val="005E299E"/>
    <w:rsid w:val="005E62B9"/>
    <w:rsid w:val="00613420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67D46"/>
    <w:rsid w:val="00C74A47"/>
    <w:rsid w:val="00C848B8"/>
    <w:rsid w:val="00CB138C"/>
    <w:rsid w:val="00CC4269"/>
    <w:rsid w:val="00D62E01"/>
    <w:rsid w:val="00D64345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82CF0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279</Words>
  <Characters>1759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2034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2</cp:revision>
  <cp:lastPrinted>2015-02-20T10:59:00Z</cp:lastPrinted>
  <dcterms:created xsi:type="dcterms:W3CDTF">2025-03-13T13:16:00Z</dcterms:created>
  <dcterms:modified xsi:type="dcterms:W3CDTF">2025-03-13T13:16:00Z</dcterms:modified>
</cp:coreProperties>
</file>