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F3" w:rsidRDefault="00A45E13" w:rsidP="00C233F3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SEPTEMBER 2023 / EMO HANNOVER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F5059A" w:rsidRDefault="00F5059A" w:rsidP="00F5059A">
      <w:pPr>
        <w:rPr>
          <w:rFonts w:ascii="Arial" w:hAnsi="Arial" w:cs="Arial"/>
        </w:rPr>
      </w:pPr>
    </w:p>
    <w:p w:rsidR="00A45E13" w:rsidRPr="00A45E13" w:rsidRDefault="00A45E13" w:rsidP="00A45E13">
      <w:pPr>
        <w:ind w:right="-432"/>
        <w:rPr>
          <w:rFonts w:ascii="Arial" w:hAnsi="Arial" w:cs="Arial"/>
          <w:b/>
          <w:color w:val="000000" w:themeColor="text1"/>
          <w:sz w:val="24"/>
          <w:szCs w:val="24"/>
        </w:rPr>
      </w:pPr>
      <w:r w:rsidRPr="00A45E13">
        <w:rPr>
          <w:rFonts w:ascii="Arial" w:hAnsi="Arial" w:cs="Arial"/>
          <w:b/>
          <w:color w:val="000000" w:themeColor="text1"/>
          <w:sz w:val="24"/>
          <w:szCs w:val="24"/>
        </w:rPr>
        <w:t>Hohe Performance in rostfreien Stählen</w:t>
      </w:r>
    </w:p>
    <w:p w:rsidR="00A45E13" w:rsidRPr="00A45E13" w:rsidRDefault="00A45E13" w:rsidP="00A45E13">
      <w:pPr>
        <w:ind w:right="-432"/>
        <w:jc w:val="both"/>
        <w:rPr>
          <w:rFonts w:ascii="Arial" w:hAnsi="Arial" w:cs="Arial"/>
          <w:color w:val="000000" w:themeColor="text1"/>
        </w:rPr>
      </w:pPr>
      <w:r w:rsidRPr="00A45E13">
        <w:rPr>
          <w:rFonts w:ascii="Arial" w:hAnsi="Arial" w:cs="Arial"/>
          <w:color w:val="000000" w:themeColor="text1"/>
        </w:rPr>
        <w:t xml:space="preserve">Speziell für die Bearbeitung von rostfreien Stählen entwickelte </w:t>
      </w:r>
      <w:r>
        <w:rPr>
          <w:rFonts w:ascii="Arial" w:hAnsi="Arial" w:cs="Arial"/>
          <w:color w:val="000000" w:themeColor="text1"/>
        </w:rPr>
        <w:t>die Paul Horn GmbH</w:t>
      </w:r>
      <w:r w:rsidRPr="00A45E13">
        <w:rPr>
          <w:rFonts w:ascii="Arial" w:hAnsi="Arial" w:cs="Arial"/>
          <w:color w:val="000000" w:themeColor="text1"/>
        </w:rPr>
        <w:t xml:space="preserve"> ein neues Vollhartmetall-</w:t>
      </w:r>
      <w:proofErr w:type="spellStart"/>
      <w:r w:rsidRPr="00A45E13">
        <w:rPr>
          <w:rFonts w:ascii="Arial" w:hAnsi="Arial" w:cs="Arial"/>
          <w:color w:val="000000" w:themeColor="text1"/>
        </w:rPr>
        <w:t>Fräserprogramm</w:t>
      </w:r>
      <w:proofErr w:type="spellEnd"/>
      <w:r w:rsidRPr="00A45E13">
        <w:rPr>
          <w:rFonts w:ascii="Arial" w:hAnsi="Arial" w:cs="Arial"/>
          <w:color w:val="000000" w:themeColor="text1"/>
        </w:rPr>
        <w:t xml:space="preserve">. Die Werkzeuge finden den Einsatz in rostfreien Werkstoffen aus der Lebensmittel-, chemischen und pharmazeutischen Industrie sowie der Feinwerktechnik und der Uhrenindustrie. Darüber hinaus eignen sich die Fräswerkzeuge durch die </w:t>
      </w:r>
      <w:r w:rsidR="00D324E2" w:rsidRPr="00D324E2">
        <w:rPr>
          <w:rFonts w:ascii="Arial" w:hAnsi="Arial" w:cs="Arial"/>
          <w:color w:val="000000" w:themeColor="text1"/>
        </w:rPr>
        <w:t>spezielle</w:t>
      </w:r>
      <w:r w:rsidRPr="00D324E2">
        <w:rPr>
          <w:rFonts w:ascii="Arial" w:hAnsi="Arial" w:cs="Arial"/>
          <w:color w:val="000000" w:themeColor="text1"/>
        </w:rPr>
        <w:t xml:space="preserve"> Geometrie und die gute Spanformung auch zum Zerspanen von zahlreichen anderen Werkstoffen. Durch die</w:t>
      </w:r>
      <w:r w:rsidRPr="00A45E13">
        <w:rPr>
          <w:rFonts w:ascii="Arial" w:hAnsi="Arial" w:cs="Arial"/>
          <w:color w:val="000000" w:themeColor="text1"/>
        </w:rPr>
        <w:t xml:space="preserve"> genaue Abstimmung von Substrat, der Makro- und Mikrogeometrie sowie der Schicht IG3 zeigt das Frässystem eine </w:t>
      </w:r>
      <w:r w:rsidR="008361A7">
        <w:rPr>
          <w:rFonts w:ascii="Arial" w:hAnsi="Arial" w:cs="Arial"/>
          <w:color w:val="000000" w:themeColor="text1"/>
        </w:rPr>
        <w:t>optimale</w:t>
      </w:r>
      <w:r w:rsidRPr="00A45E13">
        <w:rPr>
          <w:rFonts w:ascii="Arial" w:hAnsi="Arial" w:cs="Arial"/>
          <w:color w:val="000000" w:themeColor="text1"/>
        </w:rPr>
        <w:t xml:space="preserve"> Perfo</w:t>
      </w:r>
      <w:r>
        <w:rPr>
          <w:rFonts w:ascii="Arial" w:hAnsi="Arial" w:cs="Arial"/>
          <w:color w:val="000000" w:themeColor="text1"/>
        </w:rPr>
        <w:t>r</w:t>
      </w:r>
      <w:r w:rsidRPr="00A45E13">
        <w:rPr>
          <w:rFonts w:ascii="Arial" w:hAnsi="Arial" w:cs="Arial"/>
          <w:color w:val="000000" w:themeColor="text1"/>
        </w:rPr>
        <w:t>mance und hohe Standzeiten im Fräsprozess. Insbesondere die Beschichtung bietet eine hohe Temperaturbeständigkeit für die Bearbeitung von Stählen mit den Legierungsbestandteilen Chrom, Nickel und Molybdän.</w:t>
      </w:r>
    </w:p>
    <w:p w:rsidR="00A45E13" w:rsidRPr="00A45E13" w:rsidRDefault="00A45E13" w:rsidP="00A45E13">
      <w:pPr>
        <w:ind w:right="-432"/>
        <w:jc w:val="both"/>
        <w:rPr>
          <w:rFonts w:ascii="Arial" w:hAnsi="Arial" w:cs="Arial"/>
          <w:color w:val="000000" w:themeColor="text1"/>
          <w:lang w:val="en-GB"/>
        </w:rPr>
      </w:pPr>
      <w:r w:rsidRPr="00A45E13">
        <w:rPr>
          <w:rFonts w:ascii="Arial" w:hAnsi="Arial" w:cs="Arial"/>
          <w:color w:val="000000" w:themeColor="text1"/>
        </w:rPr>
        <w:t>H</w:t>
      </w:r>
      <w:r>
        <w:rPr>
          <w:rFonts w:ascii="Arial" w:hAnsi="Arial" w:cs="Arial"/>
          <w:color w:val="000000" w:themeColor="text1"/>
        </w:rPr>
        <w:t>orn</w:t>
      </w:r>
      <w:r w:rsidRPr="00A45E13">
        <w:rPr>
          <w:rFonts w:ascii="Arial" w:hAnsi="Arial" w:cs="Arial"/>
          <w:color w:val="000000" w:themeColor="text1"/>
        </w:rPr>
        <w:t xml:space="preserve"> bietet die VHM-Fräswerkzeuge lagerhaltig in zwei Varianten</w:t>
      </w:r>
      <w:r w:rsidR="00D85807">
        <w:rPr>
          <w:rFonts w:ascii="Arial" w:hAnsi="Arial" w:cs="Arial"/>
          <w:color w:val="000000" w:themeColor="text1"/>
        </w:rPr>
        <w:t xml:space="preserve"> an</w:t>
      </w:r>
      <w:r w:rsidRPr="00A45E13">
        <w:rPr>
          <w:rFonts w:ascii="Arial" w:hAnsi="Arial" w:cs="Arial"/>
          <w:color w:val="000000" w:themeColor="text1"/>
        </w:rPr>
        <w:t xml:space="preserve">. Die Variante DSHPR eignet sich sowohl als Schlicht- als auch als Schruppwerkzeug. Die Geometrie ist ebenso für die </w:t>
      </w:r>
      <w:proofErr w:type="spellStart"/>
      <w:r w:rsidRPr="00A45E13">
        <w:rPr>
          <w:rFonts w:ascii="Arial" w:hAnsi="Arial" w:cs="Arial"/>
          <w:color w:val="000000" w:themeColor="text1"/>
        </w:rPr>
        <w:t>Trochoidalbearbeitung</w:t>
      </w:r>
      <w:proofErr w:type="spellEnd"/>
      <w:r w:rsidRPr="00A45E13">
        <w:rPr>
          <w:rFonts w:ascii="Arial" w:hAnsi="Arial" w:cs="Arial"/>
          <w:color w:val="000000" w:themeColor="text1"/>
        </w:rPr>
        <w:t xml:space="preserve"> und für das Eintauchen abgestimmt. Die Bauart DSR eignet sich mit der sehr scharfen </w:t>
      </w:r>
      <w:proofErr w:type="spellStart"/>
      <w:r w:rsidRPr="00A45E13">
        <w:rPr>
          <w:rFonts w:ascii="Arial" w:hAnsi="Arial" w:cs="Arial"/>
          <w:color w:val="000000" w:themeColor="text1"/>
        </w:rPr>
        <w:t>Schneidengeometrie</w:t>
      </w:r>
      <w:proofErr w:type="spellEnd"/>
      <w:r w:rsidRPr="00A45E13">
        <w:rPr>
          <w:rFonts w:ascii="Arial" w:hAnsi="Arial" w:cs="Arial"/>
          <w:color w:val="000000" w:themeColor="text1"/>
        </w:rPr>
        <w:t xml:space="preserve"> und kurzen Bauweise für Kleinstteile und labile Spannsituationen sowie für die </w:t>
      </w:r>
      <w:proofErr w:type="spellStart"/>
      <w:r w:rsidRPr="00A45E13">
        <w:rPr>
          <w:rFonts w:ascii="Arial" w:hAnsi="Arial" w:cs="Arial"/>
          <w:color w:val="000000" w:themeColor="text1"/>
        </w:rPr>
        <w:t>Medizinal</w:t>
      </w:r>
      <w:proofErr w:type="spellEnd"/>
      <w:r w:rsidRPr="00A45E13">
        <w:rPr>
          <w:rFonts w:ascii="Arial" w:hAnsi="Arial" w:cs="Arial"/>
          <w:color w:val="000000" w:themeColor="text1"/>
        </w:rPr>
        <w:t>- und Uhrenindustrie. In der Linie DSHPR sind alle Werkzeuge mit vier Zähnen und in den Durchmessern von 2 mm bis 20 mm verfügbar. Die Variante DSR bietet H</w:t>
      </w:r>
      <w:r>
        <w:rPr>
          <w:rFonts w:ascii="Arial" w:hAnsi="Arial" w:cs="Arial"/>
          <w:color w:val="000000" w:themeColor="text1"/>
        </w:rPr>
        <w:t>orn</w:t>
      </w:r>
      <w:r w:rsidRPr="00A45E13">
        <w:rPr>
          <w:rFonts w:ascii="Arial" w:hAnsi="Arial" w:cs="Arial"/>
          <w:color w:val="000000" w:themeColor="text1"/>
        </w:rPr>
        <w:t xml:space="preserve"> mit drei Zähnen und einem Durchmesser von </w:t>
      </w:r>
      <w:r w:rsidRPr="00A45E13">
        <w:rPr>
          <w:rFonts w:ascii="Arial" w:hAnsi="Arial" w:cs="Arial"/>
          <w:color w:val="000000" w:themeColor="text1"/>
          <w:lang w:val="en-GB"/>
        </w:rPr>
        <w:t xml:space="preserve">1 mm </w:t>
      </w:r>
      <w:proofErr w:type="spellStart"/>
      <w:r w:rsidRPr="00A45E13">
        <w:rPr>
          <w:rFonts w:ascii="Arial" w:hAnsi="Arial" w:cs="Arial"/>
          <w:color w:val="000000" w:themeColor="text1"/>
          <w:lang w:val="en-GB"/>
        </w:rPr>
        <w:t>bis</w:t>
      </w:r>
      <w:proofErr w:type="spellEnd"/>
      <w:r w:rsidRPr="00A45E13">
        <w:rPr>
          <w:rFonts w:ascii="Arial" w:hAnsi="Arial" w:cs="Arial"/>
          <w:color w:val="000000" w:themeColor="text1"/>
          <w:lang w:val="en-GB"/>
        </w:rPr>
        <w:t xml:space="preserve"> 10 mm</w:t>
      </w:r>
      <w:r w:rsidR="00D85807">
        <w:rPr>
          <w:rFonts w:ascii="Arial" w:hAnsi="Arial" w:cs="Arial"/>
          <w:color w:val="000000" w:themeColor="text1"/>
          <w:lang w:val="en-GB"/>
        </w:rPr>
        <w:t xml:space="preserve"> an</w:t>
      </w:r>
      <w:r w:rsidRPr="00A45E13">
        <w:rPr>
          <w:rFonts w:ascii="Arial" w:hAnsi="Arial" w:cs="Arial"/>
          <w:color w:val="000000" w:themeColor="text1"/>
          <w:lang w:val="en-GB"/>
        </w:rPr>
        <w:t>.</w:t>
      </w:r>
    </w:p>
    <w:p w:rsidR="00A45E13" w:rsidRPr="00A45E13" w:rsidRDefault="00A45E13" w:rsidP="00A45E13">
      <w:pPr>
        <w:ind w:right="-432"/>
        <w:rPr>
          <w:rFonts w:ascii="Arial" w:hAnsi="Arial" w:cs="Arial"/>
          <w:i/>
          <w:color w:val="000000" w:themeColor="text1"/>
          <w:lang w:val="en-GB"/>
        </w:rPr>
      </w:pPr>
      <w:r w:rsidRPr="00A45E13">
        <w:rPr>
          <w:rFonts w:ascii="Arial" w:hAnsi="Arial" w:cs="Arial"/>
          <w:i/>
          <w:color w:val="000000" w:themeColor="text1"/>
          <w:lang w:val="en-GB"/>
        </w:rPr>
        <w:t>1.4</w:t>
      </w:r>
      <w:r w:rsidR="00D85807">
        <w:rPr>
          <w:rFonts w:ascii="Arial" w:hAnsi="Arial" w:cs="Arial"/>
          <w:i/>
          <w:color w:val="000000" w:themeColor="text1"/>
          <w:lang w:val="en-GB"/>
        </w:rPr>
        <w:t>10</w:t>
      </w:r>
      <w:r w:rsidRPr="00A45E13">
        <w:rPr>
          <w:rFonts w:ascii="Arial" w:hAnsi="Arial" w:cs="Arial"/>
          <w:i/>
          <w:color w:val="000000" w:themeColor="text1"/>
          <w:lang w:val="en-GB"/>
        </w:rPr>
        <w:t xml:space="preserve"> </w:t>
      </w:r>
      <w:proofErr w:type="spellStart"/>
      <w:r w:rsidRPr="00A45E13">
        <w:rPr>
          <w:rFonts w:ascii="Arial" w:hAnsi="Arial" w:cs="Arial"/>
          <w:i/>
          <w:color w:val="000000" w:themeColor="text1"/>
          <w:lang w:val="en-GB"/>
        </w:rPr>
        <w:t>Zeichen</w:t>
      </w:r>
      <w:proofErr w:type="spellEnd"/>
      <w:r w:rsidRPr="00A45E13">
        <w:rPr>
          <w:rFonts w:ascii="Arial" w:hAnsi="Arial" w:cs="Arial"/>
          <w:i/>
          <w:color w:val="000000" w:themeColor="text1"/>
          <w:lang w:val="en-GB"/>
        </w:rPr>
        <w:t xml:space="preserve"> </w:t>
      </w:r>
      <w:proofErr w:type="spellStart"/>
      <w:r w:rsidRPr="00A45E13">
        <w:rPr>
          <w:rFonts w:ascii="Arial" w:hAnsi="Arial" w:cs="Arial"/>
          <w:i/>
          <w:color w:val="000000" w:themeColor="text1"/>
          <w:lang w:val="en-GB"/>
        </w:rPr>
        <w:t>inkl</w:t>
      </w:r>
      <w:proofErr w:type="spellEnd"/>
      <w:r w:rsidRPr="00A45E13">
        <w:rPr>
          <w:rFonts w:ascii="Arial" w:hAnsi="Arial" w:cs="Arial"/>
          <w:i/>
          <w:color w:val="000000" w:themeColor="text1"/>
          <w:lang w:val="en-GB"/>
        </w:rPr>
        <w:t xml:space="preserve">. </w:t>
      </w:r>
      <w:proofErr w:type="spellStart"/>
      <w:r w:rsidRPr="00A45E13">
        <w:rPr>
          <w:rFonts w:ascii="Arial" w:hAnsi="Arial" w:cs="Arial"/>
          <w:i/>
          <w:color w:val="000000" w:themeColor="text1"/>
          <w:lang w:val="en-GB"/>
        </w:rPr>
        <w:t>Leerzeichen</w:t>
      </w:r>
      <w:proofErr w:type="spellEnd"/>
    </w:p>
    <w:p w:rsidR="00A45E13" w:rsidRDefault="00A45E13" w:rsidP="00A45E13">
      <w:pPr>
        <w:ind w:right="-432"/>
        <w:rPr>
          <w:rFonts w:ascii="Arial" w:hAnsi="Arial" w:cs="Arial"/>
          <w:color w:val="000000" w:themeColor="text1"/>
          <w:lang w:val="en-GB"/>
        </w:rPr>
      </w:pPr>
    </w:p>
    <w:p w:rsidR="00A45E13" w:rsidRDefault="00A45E13" w:rsidP="00A45E13">
      <w:pPr>
        <w:ind w:right="-432"/>
        <w:rPr>
          <w:rFonts w:ascii="Arial" w:hAnsi="Arial" w:cs="Arial"/>
          <w:noProof/>
          <w:color w:val="000000" w:themeColor="text1"/>
          <w:lang w:eastAsia="de-DE"/>
        </w:rPr>
      </w:pPr>
      <w:r w:rsidRPr="00A45E13"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>
            <wp:extent cx="1272540" cy="1912620"/>
            <wp:effectExtent l="0" t="0" r="3810" b="0"/>
            <wp:docPr id="2" name="Grafik 2" descr="C:\Users\cstelzer\Nextcloud\Presseinformationen\EMO 2023\Bilder\Bilder klein\VHM_Rostfrei_Detail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EMO 2023\Bilder\Bilder klein\VHM_Rostfrei_Detail_kle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E13" w:rsidRDefault="00A45E13" w:rsidP="00A45E13">
      <w:pPr>
        <w:ind w:right="-432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  <w:lang w:eastAsia="de-DE"/>
        </w:rPr>
        <w:t xml:space="preserve">BU: </w:t>
      </w:r>
      <w:r w:rsidRPr="00A45E13">
        <w:rPr>
          <w:rFonts w:ascii="Arial" w:hAnsi="Arial" w:cs="Arial"/>
          <w:color w:val="000000" w:themeColor="text1"/>
        </w:rPr>
        <w:t>Durch die genaue Abstimmung von Substrat, der Makro- und Mikrogeometrie sowie der Schicht IG3 zeigt das</w:t>
      </w:r>
      <w:r>
        <w:rPr>
          <w:rFonts w:ascii="Arial" w:hAnsi="Arial" w:cs="Arial"/>
          <w:color w:val="000000" w:themeColor="text1"/>
        </w:rPr>
        <w:t xml:space="preserve"> Horn</w:t>
      </w:r>
      <w:r w:rsidRPr="00A45E13">
        <w:rPr>
          <w:rFonts w:ascii="Arial" w:hAnsi="Arial" w:cs="Arial"/>
          <w:color w:val="000000" w:themeColor="text1"/>
        </w:rPr>
        <w:t xml:space="preserve"> Frässystem eine</w:t>
      </w:r>
      <w:r w:rsidR="006E31F5">
        <w:rPr>
          <w:rFonts w:ascii="Arial" w:hAnsi="Arial" w:cs="Arial"/>
          <w:color w:val="000000" w:themeColor="text1"/>
        </w:rPr>
        <w:t xml:space="preserve"> optimale</w:t>
      </w:r>
      <w:r w:rsidRPr="00A45E13">
        <w:rPr>
          <w:rFonts w:ascii="Arial" w:hAnsi="Arial" w:cs="Arial"/>
          <w:color w:val="000000" w:themeColor="text1"/>
        </w:rPr>
        <w:t xml:space="preserve"> Perfo</w:t>
      </w:r>
      <w:r>
        <w:rPr>
          <w:rFonts w:ascii="Arial" w:hAnsi="Arial" w:cs="Arial"/>
          <w:color w:val="000000" w:themeColor="text1"/>
        </w:rPr>
        <w:t>r</w:t>
      </w:r>
      <w:r w:rsidRPr="00A45E13">
        <w:rPr>
          <w:rFonts w:ascii="Arial" w:hAnsi="Arial" w:cs="Arial"/>
          <w:color w:val="000000" w:themeColor="text1"/>
        </w:rPr>
        <w:t>mance und hohe Standzeiten im Fräsprozess.</w:t>
      </w:r>
    </w:p>
    <w:p w:rsidR="00A45E13" w:rsidRDefault="00A45E13" w:rsidP="00A45E13">
      <w:pPr>
        <w:ind w:right="-432"/>
        <w:rPr>
          <w:rFonts w:ascii="Arial" w:hAnsi="Arial" w:cs="Arial"/>
          <w:noProof/>
          <w:color w:val="000000" w:themeColor="text1"/>
          <w:lang w:eastAsia="de-DE"/>
        </w:rPr>
      </w:pPr>
      <w:r>
        <w:rPr>
          <w:rFonts w:ascii="Arial" w:hAnsi="Arial" w:cs="Arial"/>
          <w:color w:val="000000" w:themeColor="text1"/>
        </w:rPr>
        <w:t>Quelle: Horn/Sauermann</w:t>
      </w:r>
    </w:p>
    <w:p w:rsidR="00A45E13" w:rsidRDefault="00A45E13" w:rsidP="00A45E13">
      <w:pPr>
        <w:ind w:right="-432"/>
        <w:rPr>
          <w:rFonts w:ascii="Arial" w:hAnsi="Arial" w:cs="Arial"/>
          <w:color w:val="000000" w:themeColor="text1"/>
          <w:lang w:val="en-GB"/>
        </w:rPr>
      </w:pPr>
      <w:r w:rsidRPr="00A45E13">
        <w:rPr>
          <w:rFonts w:ascii="Arial" w:hAnsi="Arial" w:cs="Arial"/>
          <w:noProof/>
          <w:color w:val="000000" w:themeColor="text1"/>
          <w:lang w:eastAsia="de-DE"/>
        </w:rPr>
        <w:lastRenderedPageBreak/>
        <w:drawing>
          <wp:inline distT="0" distB="0" distL="0" distR="0">
            <wp:extent cx="1272540" cy="1912620"/>
            <wp:effectExtent l="0" t="0" r="3810" b="0"/>
            <wp:docPr id="1" name="Grafik 1" descr="C:\Users\cstelzer\Nextcloud\Presseinformationen\EMO 2023\Bilder\Bilder klein\VHM_Rostfrei_Group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EMO 2023\Bilder\Bilder klein\VHM_Rostfrei_Group_klei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E13" w:rsidRDefault="00A45E13" w:rsidP="00A45E13">
      <w:pPr>
        <w:ind w:right="-432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GB"/>
        </w:rPr>
        <w:t xml:space="preserve">BU: </w:t>
      </w:r>
      <w:r w:rsidRPr="00A45E13">
        <w:rPr>
          <w:rFonts w:ascii="Arial" w:hAnsi="Arial" w:cs="Arial"/>
          <w:color w:val="000000" w:themeColor="text1"/>
        </w:rPr>
        <w:t>H</w:t>
      </w:r>
      <w:r>
        <w:rPr>
          <w:rFonts w:ascii="Arial" w:hAnsi="Arial" w:cs="Arial"/>
          <w:color w:val="000000" w:themeColor="text1"/>
        </w:rPr>
        <w:t>orn</w:t>
      </w:r>
      <w:r w:rsidRPr="00A45E13">
        <w:rPr>
          <w:rFonts w:ascii="Arial" w:hAnsi="Arial" w:cs="Arial"/>
          <w:color w:val="000000" w:themeColor="text1"/>
        </w:rPr>
        <w:t xml:space="preserve"> bietet die VHM-Fräswerkzeuge</w:t>
      </w:r>
      <w:r>
        <w:rPr>
          <w:rFonts w:ascii="Arial" w:hAnsi="Arial" w:cs="Arial"/>
          <w:color w:val="000000" w:themeColor="text1"/>
        </w:rPr>
        <w:t xml:space="preserve"> für rostfreie Stähle</w:t>
      </w:r>
      <w:r w:rsidRPr="00A45E13">
        <w:rPr>
          <w:rFonts w:ascii="Arial" w:hAnsi="Arial" w:cs="Arial"/>
          <w:color w:val="000000" w:themeColor="text1"/>
        </w:rPr>
        <w:t xml:space="preserve"> lagerhaltig in zwei Varianten</w:t>
      </w:r>
      <w:r w:rsidR="00C26553">
        <w:rPr>
          <w:rFonts w:ascii="Arial" w:hAnsi="Arial" w:cs="Arial"/>
          <w:color w:val="000000" w:themeColor="text1"/>
        </w:rPr>
        <w:t xml:space="preserve"> an</w:t>
      </w:r>
      <w:bookmarkStart w:id="0" w:name="_GoBack"/>
      <w:bookmarkEnd w:id="0"/>
      <w:r>
        <w:rPr>
          <w:rFonts w:ascii="Arial" w:hAnsi="Arial" w:cs="Arial"/>
          <w:color w:val="000000" w:themeColor="text1"/>
        </w:rPr>
        <w:t>.</w:t>
      </w:r>
    </w:p>
    <w:p w:rsidR="00A45E13" w:rsidRDefault="00A45E13" w:rsidP="00A45E13">
      <w:pPr>
        <w:ind w:right="-432"/>
        <w:rPr>
          <w:rFonts w:ascii="Arial" w:hAnsi="Arial" w:cs="Arial"/>
          <w:color w:val="000000" w:themeColor="text1"/>
          <w:lang w:val="en-GB"/>
        </w:rPr>
      </w:pPr>
      <w:r>
        <w:rPr>
          <w:rFonts w:ascii="Arial" w:hAnsi="Arial" w:cs="Arial"/>
          <w:color w:val="000000" w:themeColor="text1"/>
        </w:rPr>
        <w:t>Quelle: Horn/Sauermann</w:t>
      </w:r>
    </w:p>
    <w:p w:rsidR="0051507D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Zuständig für Rückfragen:</w:t>
      </w: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 xml:space="preserve">Hartmetall-Werkzeugfabrik Paul </w:t>
      </w:r>
      <w:r>
        <w:rPr>
          <w:rFonts w:ascii="Arial" w:hAnsi="Arial" w:cs="Arial"/>
        </w:rPr>
        <w:t>Horn</w:t>
      </w:r>
      <w:r w:rsidRPr="00F5059A">
        <w:rPr>
          <w:rFonts w:ascii="Arial" w:hAnsi="Arial" w:cs="Arial"/>
        </w:rPr>
        <w:t xml:space="preserve"> GmbH</w:t>
      </w: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Christian Thiele</w:t>
      </w: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Pressesprecher</w:t>
      </w: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</w:t>
      </w:r>
      <w:r w:rsidRPr="00F5059A">
        <w:rPr>
          <w:rFonts w:ascii="Arial" w:hAnsi="Arial" w:cs="Arial"/>
        </w:rPr>
        <w:t>-Straße 1, 72072 Tübingen</w:t>
      </w:r>
    </w:p>
    <w:p w:rsidR="0051507D" w:rsidRPr="00F5059A" w:rsidRDefault="0051507D" w:rsidP="0051507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>Tel.: +49 7071 7004-1820, Fax: +49 7071 72893</w:t>
      </w:r>
    </w:p>
    <w:p w:rsidR="003B7845" w:rsidRDefault="0051507D" w:rsidP="005D52DA">
      <w:pPr>
        <w:spacing w:line="360" w:lineRule="auto"/>
        <w:rPr>
          <w:rFonts w:ascii="Arial" w:hAnsi="Arial" w:cs="Arial"/>
          <w:lang w:val="it-IT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="005D52DA" w:rsidRPr="00B23CE1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5D52DA">
        <w:rPr>
          <w:rFonts w:ascii="Arial" w:hAnsi="Arial" w:cs="Arial"/>
          <w:lang w:val="it-IT"/>
        </w:rPr>
        <w:t xml:space="preserve">, </w:t>
      </w:r>
      <w:hyperlink r:id="rId9" w:history="1">
        <w:r w:rsidR="003B7845" w:rsidRPr="003B7845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:rsidR="00A34100" w:rsidRPr="00F5059A" w:rsidRDefault="00A34100" w:rsidP="00F841D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sectPr w:rsidR="00A34100" w:rsidRPr="00F5059A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BEE" w:rsidRDefault="001E3BEE" w:rsidP="00925DB2">
      <w:pPr>
        <w:spacing w:after="0" w:line="240" w:lineRule="auto"/>
      </w:pPr>
      <w:r>
        <w:separator/>
      </w:r>
    </w:p>
  </w:endnote>
  <w:endnote w:type="continuationSeparator" w:id="0">
    <w:p w:rsidR="001E3BEE" w:rsidRDefault="001E3BEE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C26553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C26553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C26553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C26553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BEE" w:rsidRDefault="001E3BEE" w:rsidP="00925DB2">
      <w:pPr>
        <w:spacing w:after="0" w:line="240" w:lineRule="auto"/>
      </w:pPr>
      <w:r>
        <w:separator/>
      </w:r>
    </w:p>
  </w:footnote>
  <w:footnote w:type="continuationSeparator" w:id="0">
    <w:p w:rsidR="001E3BEE" w:rsidRDefault="001E3BEE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959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959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629A1"/>
    <w:rsid w:val="00077C9D"/>
    <w:rsid w:val="00083723"/>
    <w:rsid w:val="0009398B"/>
    <w:rsid w:val="00094644"/>
    <w:rsid w:val="000A36AA"/>
    <w:rsid w:val="000C3359"/>
    <w:rsid w:val="000C7345"/>
    <w:rsid w:val="000E45D3"/>
    <w:rsid w:val="00136B12"/>
    <w:rsid w:val="00144A29"/>
    <w:rsid w:val="00151CA4"/>
    <w:rsid w:val="0016158B"/>
    <w:rsid w:val="001B3DED"/>
    <w:rsid w:val="001D3FDF"/>
    <w:rsid w:val="001E3BEE"/>
    <w:rsid w:val="001E6C8C"/>
    <w:rsid w:val="001F0082"/>
    <w:rsid w:val="002045D4"/>
    <w:rsid w:val="00233FBE"/>
    <w:rsid w:val="00255304"/>
    <w:rsid w:val="0026732A"/>
    <w:rsid w:val="002A0FBC"/>
    <w:rsid w:val="002B43E1"/>
    <w:rsid w:val="002B7497"/>
    <w:rsid w:val="002C5EEA"/>
    <w:rsid w:val="002D3034"/>
    <w:rsid w:val="002F6AA3"/>
    <w:rsid w:val="00330180"/>
    <w:rsid w:val="0037244C"/>
    <w:rsid w:val="00382CA3"/>
    <w:rsid w:val="00392DC1"/>
    <w:rsid w:val="003977AA"/>
    <w:rsid w:val="003B7845"/>
    <w:rsid w:val="003D0986"/>
    <w:rsid w:val="003D70ED"/>
    <w:rsid w:val="003E0E3F"/>
    <w:rsid w:val="003E3E66"/>
    <w:rsid w:val="003F5834"/>
    <w:rsid w:val="00407668"/>
    <w:rsid w:val="0041301E"/>
    <w:rsid w:val="004335FD"/>
    <w:rsid w:val="00434B0A"/>
    <w:rsid w:val="00437AB3"/>
    <w:rsid w:val="00443506"/>
    <w:rsid w:val="00471C29"/>
    <w:rsid w:val="00472F73"/>
    <w:rsid w:val="004B4972"/>
    <w:rsid w:val="004E285F"/>
    <w:rsid w:val="004E4EC2"/>
    <w:rsid w:val="004E6F5A"/>
    <w:rsid w:val="0051507D"/>
    <w:rsid w:val="00521B1D"/>
    <w:rsid w:val="00545B8A"/>
    <w:rsid w:val="00554440"/>
    <w:rsid w:val="00556398"/>
    <w:rsid w:val="00567DA8"/>
    <w:rsid w:val="00591D7C"/>
    <w:rsid w:val="005B372D"/>
    <w:rsid w:val="005D52DA"/>
    <w:rsid w:val="005E299E"/>
    <w:rsid w:val="00617E9D"/>
    <w:rsid w:val="00636ABA"/>
    <w:rsid w:val="00650455"/>
    <w:rsid w:val="00686157"/>
    <w:rsid w:val="00693D38"/>
    <w:rsid w:val="006A247B"/>
    <w:rsid w:val="006A5291"/>
    <w:rsid w:val="006E31F5"/>
    <w:rsid w:val="006F3A10"/>
    <w:rsid w:val="007012BC"/>
    <w:rsid w:val="007019A7"/>
    <w:rsid w:val="00723E5C"/>
    <w:rsid w:val="00725BCA"/>
    <w:rsid w:val="00731DE2"/>
    <w:rsid w:val="00734587"/>
    <w:rsid w:val="007366A5"/>
    <w:rsid w:val="00762688"/>
    <w:rsid w:val="0078218B"/>
    <w:rsid w:val="007A52E3"/>
    <w:rsid w:val="007D3C38"/>
    <w:rsid w:val="007F1A5E"/>
    <w:rsid w:val="007F41C0"/>
    <w:rsid w:val="007F6A41"/>
    <w:rsid w:val="00832C29"/>
    <w:rsid w:val="008361A7"/>
    <w:rsid w:val="008371F7"/>
    <w:rsid w:val="008541F6"/>
    <w:rsid w:val="00856156"/>
    <w:rsid w:val="008773F2"/>
    <w:rsid w:val="008A1283"/>
    <w:rsid w:val="008D6D9E"/>
    <w:rsid w:val="008F78CE"/>
    <w:rsid w:val="00904397"/>
    <w:rsid w:val="009123B9"/>
    <w:rsid w:val="0091455E"/>
    <w:rsid w:val="00925DB2"/>
    <w:rsid w:val="00926A64"/>
    <w:rsid w:val="009359C7"/>
    <w:rsid w:val="00940AAC"/>
    <w:rsid w:val="00941A04"/>
    <w:rsid w:val="009703B6"/>
    <w:rsid w:val="00986435"/>
    <w:rsid w:val="00995A54"/>
    <w:rsid w:val="009B0ADA"/>
    <w:rsid w:val="009B7A4E"/>
    <w:rsid w:val="009C465D"/>
    <w:rsid w:val="009E08E7"/>
    <w:rsid w:val="009E2257"/>
    <w:rsid w:val="009E25AE"/>
    <w:rsid w:val="009E57D2"/>
    <w:rsid w:val="00A051EE"/>
    <w:rsid w:val="00A104B3"/>
    <w:rsid w:val="00A23939"/>
    <w:rsid w:val="00A330B5"/>
    <w:rsid w:val="00A34100"/>
    <w:rsid w:val="00A45E13"/>
    <w:rsid w:val="00A46120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16A85"/>
    <w:rsid w:val="00B505B7"/>
    <w:rsid w:val="00B5079A"/>
    <w:rsid w:val="00B6538A"/>
    <w:rsid w:val="00B732B9"/>
    <w:rsid w:val="00BA0AE7"/>
    <w:rsid w:val="00BC1085"/>
    <w:rsid w:val="00BD5A8D"/>
    <w:rsid w:val="00BD793B"/>
    <w:rsid w:val="00BE0F8E"/>
    <w:rsid w:val="00BE7556"/>
    <w:rsid w:val="00BF07D2"/>
    <w:rsid w:val="00C03381"/>
    <w:rsid w:val="00C06B99"/>
    <w:rsid w:val="00C233F3"/>
    <w:rsid w:val="00C26553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C4269"/>
    <w:rsid w:val="00CE3B68"/>
    <w:rsid w:val="00D03568"/>
    <w:rsid w:val="00D324E2"/>
    <w:rsid w:val="00D34146"/>
    <w:rsid w:val="00D62E01"/>
    <w:rsid w:val="00D63A63"/>
    <w:rsid w:val="00D657F3"/>
    <w:rsid w:val="00D85807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0C9E"/>
    <w:rsid w:val="00E86700"/>
    <w:rsid w:val="00EC1656"/>
    <w:rsid w:val="00EC7570"/>
    <w:rsid w:val="00EE25F5"/>
    <w:rsid w:val="00EF64CF"/>
    <w:rsid w:val="00F103BF"/>
    <w:rsid w:val="00F11892"/>
    <w:rsid w:val="00F15E1F"/>
    <w:rsid w:val="00F439AA"/>
    <w:rsid w:val="00F46249"/>
    <w:rsid w:val="00F46FB3"/>
    <w:rsid w:val="00F5059A"/>
    <w:rsid w:val="00F53BFD"/>
    <w:rsid w:val="00F54949"/>
    <w:rsid w:val="00F739CB"/>
    <w:rsid w:val="00F82B4E"/>
    <w:rsid w:val="00F841DE"/>
    <w:rsid w:val="00F84C51"/>
    <w:rsid w:val="00F91EEC"/>
    <w:rsid w:val="00FA7917"/>
    <w:rsid w:val="00FB21CF"/>
    <w:rsid w:val="00FB401E"/>
    <w:rsid w:val="00FC073A"/>
    <w:rsid w:val="00FD4BF2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Krieger</dc:creator>
  <cp:lastModifiedBy>Stelzer Claudia</cp:lastModifiedBy>
  <cp:revision>3</cp:revision>
  <cp:lastPrinted>2015-02-20T10:59:00Z</cp:lastPrinted>
  <dcterms:created xsi:type="dcterms:W3CDTF">2023-09-07T06:39:00Z</dcterms:created>
  <dcterms:modified xsi:type="dcterms:W3CDTF">2023-09-07T06:40:00Z</dcterms:modified>
</cp:coreProperties>
</file>