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7228F20" w14:textId="461CA3FC" w:rsidR="00F46FB3" w:rsidRDefault="00724AAE" w:rsidP="00CC4269">
      <w:pPr>
        <w:autoSpaceDE w:val="0"/>
        <w:autoSpaceDN w:val="0"/>
        <w:adjustRightInd w:val="0"/>
        <w:spacing w:after="0"/>
        <w:rPr>
          <w:rFonts w:ascii="Arial" w:hAnsi="Arial" w:cs="Arial"/>
          <w:b/>
          <w:sz w:val="20"/>
          <w:szCs w:val="20"/>
        </w:rPr>
      </w:pPr>
      <w:r>
        <w:rPr>
          <w:rFonts w:ascii="Arial" w:hAnsi="Arial" w:cs="Arial"/>
          <w:b/>
          <w:sz w:val="20"/>
          <w:szCs w:val="20"/>
        </w:rPr>
        <w:t>OKTOBER 2022 / AMB</w:t>
      </w:r>
    </w:p>
    <w:p w14:paraId="23D98EBA" w14:textId="77777777" w:rsidR="00CC4269" w:rsidRDefault="00CC4269" w:rsidP="00CC4269">
      <w:pPr>
        <w:autoSpaceDE w:val="0"/>
        <w:autoSpaceDN w:val="0"/>
        <w:adjustRightInd w:val="0"/>
        <w:spacing w:after="0"/>
        <w:rPr>
          <w:rFonts w:ascii="Arial" w:hAnsi="Arial" w:cs="Arial"/>
          <w:sz w:val="20"/>
          <w:szCs w:val="20"/>
        </w:rPr>
      </w:pPr>
    </w:p>
    <w:p w14:paraId="6C452FB6" w14:textId="77777777" w:rsidR="00CC4269" w:rsidRDefault="00CC4269" w:rsidP="00CC4269">
      <w:pPr>
        <w:autoSpaceDE w:val="0"/>
        <w:autoSpaceDN w:val="0"/>
        <w:adjustRightInd w:val="0"/>
        <w:spacing w:after="0"/>
        <w:rPr>
          <w:rFonts w:ascii="Arial" w:hAnsi="Arial" w:cs="Arial"/>
          <w:sz w:val="20"/>
          <w:szCs w:val="20"/>
        </w:rPr>
      </w:pPr>
    </w:p>
    <w:p w14:paraId="35445786" w14:textId="77777777" w:rsidR="00CC4269" w:rsidRPr="00C102CB" w:rsidRDefault="00CC4269" w:rsidP="00CC4269">
      <w:pPr>
        <w:autoSpaceDE w:val="0"/>
        <w:autoSpaceDN w:val="0"/>
        <w:adjustRightInd w:val="0"/>
        <w:spacing w:after="0"/>
        <w:rPr>
          <w:rFonts w:ascii="Arial" w:hAnsi="Arial" w:cs="Arial"/>
          <w:sz w:val="20"/>
          <w:szCs w:val="20"/>
        </w:rPr>
      </w:pPr>
    </w:p>
    <w:p w14:paraId="19DE73A4" w14:textId="77777777" w:rsidR="00CC4269" w:rsidRPr="00724AAE" w:rsidRDefault="00CC4269" w:rsidP="00F46FB3">
      <w:pPr>
        <w:autoSpaceDE w:val="0"/>
        <w:autoSpaceDN w:val="0"/>
        <w:adjustRightInd w:val="0"/>
        <w:spacing w:after="0" w:line="360" w:lineRule="auto"/>
        <w:rPr>
          <w:rFonts w:ascii="Arial" w:hAnsi="Arial" w:cs="Arial"/>
          <w:b/>
          <w:sz w:val="24"/>
          <w:szCs w:val="24"/>
        </w:rPr>
      </w:pPr>
    </w:p>
    <w:p w14:paraId="65CCA621" w14:textId="77777777" w:rsidR="00724AAE" w:rsidRPr="00724AAE" w:rsidRDefault="00724AAE" w:rsidP="00724AAE">
      <w:pPr>
        <w:ind w:right="-432"/>
        <w:rPr>
          <w:rFonts w:ascii="Arial" w:hAnsi="Arial" w:cs="Arial"/>
          <w:b/>
          <w:sz w:val="24"/>
          <w:szCs w:val="24"/>
          <w:lang w:val="nl-NL"/>
        </w:rPr>
      </w:pPr>
      <w:bookmarkStart w:id="0" w:name="_GoBack"/>
      <w:r w:rsidRPr="00724AAE">
        <w:rPr>
          <w:rFonts w:ascii="Arial" w:hAnsi="Arial" w:cs="Arial"/>
          <w:b/>
          <w:sz w:val="24"/>
          <w:szCs w:val="24"/>
          <w:lang w:val="nl-NL"/>
        </w:rPr>
        <w:t>Skiven  van grotere modules</w:t>
      </w:r>
      <w:bookmarkEnd w:id="0"/>
      <w:r w:rsidRPr="00724AAE">
        <w:rPr>
          <w:rFonts w:ascii="Arial" w:hAnsi="Arial" w:cs="Arial"/>
          <w:b/>
          <w:sz w:val="24"/>
          <w:szCs w:val="24"/>
          <w:lang w:val="nl-NL"/>
        </w:rPr>
        <w:tab/>
      </w:r>
    </w:p>
    <w:p w14:paraId="770E1FAB" w14:textId="0A1911BB" w:rsidR="00724AAE" w:rsidRPr="00724AAE" w:rsidRDefault="00724AAE" w:rsidP="00724AAE">
      <w:pPr>
        <w:ind w:right="-432"/>
        <w:jc w:val="both"/>
        <w:rPr>
          <w:rFonts w:ascii="Arial" w:hAnsi="Arial" w:cs="Arial"/>
          <w:lang w:val="nl-NL"/>
        </w:rPr>
      </w:pPr>
      <w:r w:rsidRPr="00724AAE">
        <w:rPr>
          <w:rFonts w:ascii="Arial" w:hAnsi="Arial" w:cs="Arial"/>
          <w:lang w:val="nl-NL"/>
        </w:rPr>
        <w:t xml:space="preserve">Voor vertandingen met een grote profieldiepte heeft </w:t>
      </w:r>
      <w:r>
        <w:rPr>
          <w:rFonts w:ascii="Arial" w:hAnsi="Arial" w:cs="Arial"/>
          <w:lang w:val="nl-NL"/>
        </w:rPr>
        <w:t xml:space="preserve">Paul Horn GmbH </w:t>
      </w:r>
      <w:r w:rsidRPr="00724AAE">
        <w:rPr>
          <w:rFonts w:ascii="Arial" w:hAnsi="Arial" w:cs="Arial"/>
          <w:lang w:val="nl-NL"/>
        </w:rPr>
        <w:t>heeft rolsteeksysteem WSR verder ontwikkeld. H</w:t>
      </w:r>
      <w:r>
        <w:rPr>
          <w:rFonts w:ascii="Arial" w:hAnsi="Arial" w:cs="Arial"/>
          <w:lang w:val="nl-NL"/>
        </w:rPr>
        <w:t>orn</w:t>
      </w:r>
      <w:r w:rsidRPr="00724AAE">
        <w:rPr>
          <w:rFonts w:ascii="Arial" w:hAnsi="Arial" w:cs="Arial"/>
          <w:lang w:val="nl-NL"/>
        </w:rPr>
        <w:t xml:space="preserve"> breidt het gereedschapssysteem WSR met de gepatenteerde interface met holle schachtconus daarmee uit tot grotere vertandinge. De maximale buiten diameter is 120 mm. Vergeleken met gereedschappen die zijn uitgerust met wisselsnijplaten biedt het volhardmetalen snijwiel een aanzienlijk hogere productieprecisie. Dankzij het flexibele ontwerp kan de bijbehorende schacht qua botsing en bouwlengte op de betreffende bewerking worden afgestemd. De functie en flexibiliteit wordt gegarandeerd doordat de volhardmetalen snijkant en de bijbehorende schacht geheel in eigen huis wordt vervaardigd. </w:t>
      </w:r>
    </w:p>
    <w:p w14:paraId="3B989BCD" w14:textId="72853765" w:rsidR="00724AAE" w:rsidRPr="00724AAE" w:rsidRDefault="00724AAE" w:rsidP="00724AAE">
      <w:pPr>
        <w:ind w:right="-432"/>
        <w:jc w:val="both"/>
        <w:rPr>
          <w:rFonts w:ascii="Arial" w:hAnsi="Arial" w:cs="Arial"/>
          <w:lang w:val="nl-NL"/>
        </w:rPr>
      </w:pPr>
      <w:r w:rsidRPr="00724AAE">
        <w:rPr>
          <w:rFonts w:ascii="Arial" w:hAnsi="Arial" w:cs="Arial"/>
          <w:lang w:val="nl-NL"/>
        </w:rPr>
        <w:t>H</w:t>
      </w:r>
      <w:r>
        <w:rPr>
          <w:rFonts w:ascii="Arial" w:hAnsi="Arial" w:cs="Arial"/>
          <w:lang w:val="nl-NL"/>
        </w:rPr>
        <w:t>orn</w:t>
      </w:r>
      <w:r w:rsidRPr="00724AAE">
        <w:rPr>
          <w:rFonts w:ascii="Arial" w:hAnsi="Arial" w:cs="Arial"/>
          <w:lang w:val="nl-NL"/>
        </w:rPr>
        <w:t xml:space="preserve"> reageert met de uitbreiding van het rolsteeksysteem op de wensen van gebruikers, die ook bij grotere modules willen profiteren van de eigenschappen van de WSR-gereedschapssystemen. Dankzij de prestatie en precisie van het gereedschap kunnen vertandingen compleet worden bewerkt, zonder nabewerking. En door de hoge standtijden kan de rendabiliteit van het rolsteeksysteem nog verder worden verhoogd. H</w:t>
      </w:r>
      <w:r>
        <w:rPr>
          <w:rFonts w:ascii="Arial" w:hAnsi="Arial" w:cs="Arial"/>
          <w:lang w:val="nl-NL"/>
        </w:rPr>
        <w:t>orn</w:t>
      </w:r>
      <w:r w:rsidRPr="00724AAE">
        <w:rPr>
          <w:rFonts w:ascii="Arial" w:hAnsi="Arial" w:cs="Arial"/>
          <w:lang w:val="nl-NL"/>
        </w:rPr>
        <w:t xml:space="preserve"> biedt de gereedschappen met een flexibele interne koelmiddeltoevoer: koeling van het snijvlak vanaf de achterkant, vanaf de voorkant of beide gecombineerd. Bovendien is voor de rolsteekwielen een eigen naslijpservice tot de originele waarden beschikbaar. </w:t>
      </w:r>
    </w:p>
    <w:p w14:paraId="6B86A9E9" w14:textId="682025DC" w:rsidR="00F0050D" w:rsidRDefault="00724AAE" w:rsidP="00F0050D">
      <w:pPr>
        <w:rPr>
          <w:rFonts w:ascii="Arial" w:hAnsi="Arial" w:cs="Arial"/>
          <w:i/>
        </w:rPr>
      </w:pPr>
      <w:r>
        <w:rPr>
          <w:rFonts w:ascii="Arial" w:hAnsi="Arial" w:cs="Arial"/>
          <w:i/>
        </w:rPr>
        <w:t xml:space="preserve">1,362 </w:t>
      </w:r>
      <w:proofErr w:type="spellStart"/>
      <w:r w:rsidR="00F0050D" w:rsidRPr="00F0050D">
        <w:rPr>
          <w:rFonts w:ascii="Arial" w:hAnsi="Arial" w:cs="Arial"/>
          <w:i/>
        </w:rPr>
        <w:t>Tekens</w:t>
      </w:r>
      <w:proofErr w:type="spellEnd"/>
      <w:r w:rsidR="00F0050D" w:rsidRPr="00F0050D">
        <w:rPr>
          <w:rFonts w:ascii="Arial" w:hAnsi="Arial" w:cs="Arial"/>
          <w:i/>
        </w:rPr>
        <w:t xml:space="preserve"> incl. </w:t>
      </w:r>
      <w:proofErr w:type="spellStart"/>
      <w:r w:rsidR="00F0050D" w:rsidRPr="00F0050D">
        <w:rPr>
          <w:rFonts w:ascii="Arial" w:hAnsi="Arial" w:cs="Arial"/>
          <w:i/>
        </w:rPr>
        <w:t>Spaties</w:t>
      </w:r>
      <w:proofErr w:type="spellEnd"/>
    </w:p>
    <w:p w14:paraId="10BAD137" w14:textId="77777777" w:rsidR="00F0050D" w:rsidRPr="00F0050D" w:rsidRDefault="00F0050D" w:rsidP="00F0050D">
      <w:pPr>
        <w:rPr>
          <w:rFonts w:ascii="Arial" w:hAnsi="Arial" w:cs="Arial"/>
          <w:i/>
        </w:rPr>
      </w:pPr>
    </w:p>
    <w:p w14:paraId="2AD4CE7C" w14:textId="5348C544" w:rsidR="00001D15" w:rsidRDefault="00724AAE" w:rsidP="00F0050D">
      <w:pPr>
        <w:rPr>
          <w:rFonts w:ascii="Arial" w:hAnsi="Arial" w:cs="Arial"/>
        </w:rPr>
      </w:pPr>
      <w:r w:rsidRPr="003622F2">
        <w:rPr>
          <w:rFonts w:ascii="Arial" w:hAnsi="Arial" w:cs="Arial"/>
          <w:noProof/>
          <w:lang w:eastAsia="de-DE"/>
        </w:rPr>
        <w:drawing>
          <wp:inline distT="0" distB="0" distL="0" distR="0" wp14:anchorId="29C4B372" wp14:editId="7A24EBE9">
            <wp:extent cx="2916861" cy="1942465"/>
            <wp:effectExtent l="0" t="0" r="0" b="635"/>
            <wp:docPr id="2" name="Grafik 2" descr="C:\Users\cstelzer\Nextcloud\Presseinformationen\BilderNeuheiten AMB 2022\JPG\Web\Skiving_Detai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stelzer\Nextcloud\Presseinformationen\BilderNeuheiten AMB 2022\JPG\Web\Skiving_Detail.jp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2928504" cy="1950219"/>
                    </a:xfrm>
                    <a:prstGeom prst="rect">
                      <a:avLst/>
                    </a:prstGeom>
                    <a:noFill/>
                    <a:ln>
                      <a:noFill/>
                    </a:ln>
                  </pic:spPr>
                </pic:pic>
              </a:graphicData>
            </a:graphic>
          </wp:inline>
        </w:drawing>
      </w:r>
    </w:p>
    <w:p w14:paraId="0B614D2C" w14:textId="53688BF6" w:rsidR="00724AAE" w:rsidRDefault="00724AAE" w:rsidP="00724AAE">
      <w:pPr>
        <w:rPr>
          <w:rFonts w:ascii="Arial" w:hAnsi="Arial"/>
          <w:b/>
        </w:rPr>
      </w:pPr>
      <w:proofErr w:type="spellStart"/>
      <w:r>
        <w:rPr>
          <w:rFonts w:ascii="Arial" w:hAnsi="Arial"/>
          <w:b/>
        </w:rPr>
        <w:t>Fotobijschriften</w:t>
      </w:r>
      <w:proofErr w:type="spellEnd"/>
      <w:r>
        <w:rPr>
          <w:rFonts w:ascii="Arial" w:hAnsi="Arial"/>
          <w:b/>
        </w:rPr>
        <w:t>:</w:t>
      </w:r>
      <w:r>
        <w:rPr>
          <w:rFonts w:ascii="Arial" w:hAnsi="Arial"/>
          <w:b/>
        </w:rPr>
        <w:t xml:space="preserve"> </w:t>
      </w:r>
      <w:r w:rsidRPr="00724AAE">
        <w:rPr>
          <w:rFonts w:ascii="Arial" w:hAnsi="Arial" w:cs="Arial"/>
          <w:lang w:val="nl-NL"/>
        </w:rPr>
        <w:t>Vergeleken met gereedschappen die zijn uitgerust met wisselsnijplaten biedt het volhardmetalen snijwiel een aanzienlijk hogere productieprecisie.</w:t>
      </w:r>
    </w:p>
    <w:p w14:paraId="04ACA9A0" w14:textId="77777777" w:rsidR="00724AAE" w:rsidRPr="00A34100" w:rsidRDefault="00724AAE" w:rsidP="00724AAE">
      <w:pPr>
        <w:rPr>
          <w:rFonts w:ascii="Arial" w:hAnsi="Arial" w:cs="Arial"/>
        </w:rPr>
      </w:pPr>
      <w:r w:rsidRPr="00F0050D">
        <w:rPr>
          <w:rFonts w:ascii="Arial" w:hAnsi="Arial" w:cs="Arial"/>
        </w:rPr>
        <w:t xml:space="preserve">Foto </w:t>
      </w:r>
      <w:proofErr w:type="spellStart"/>
      <w:r w:rsidRPr="00F0050D">
        <w:rPr>
          <w:rFonts w:ascii="Arial" w:hAnsi="Arial" w:cs="Arial"/>
        </w:rPr>
        <w:t>bron</w:t>
      </w:r>
      <w:proofErr w:type="spellEnd"/>
      <w:r w:rsidRPr="00F0050D">
        <w:rPr>
          <w:rFonts w:ascii="Arial" w:hAnsi="Arial" w:cs="Arial"/>
        </w:rPr>
        <w:t>: Horn/Sauermann</w:t>
      </w:r>
    </w:p>
    <w:p w14:paraId="757B3F21" w14:textId="77777777" w:rsidR="00724AAE" w:rsidRDefault="00724AAE" w:rsidP="00F0050D">
      <w:pPr>
        <w:rPr>
          <w:rFonts w:ascii="Arial" w:hAnsi="Arial" w:cs="Arial"/>
        </w:rPr>
      </w:pPr>
    </w:p>
    <w:p w14:paraId="1431CE00" w14:textId="60A40FB8" w:rsidR="00724AAE" w:rsidRDefault="00724AAE" w:rsidP="00F0050D">
      <w:pPr>
        <w:rPr>
          <w:rFonts w:ascii="Arial" w:hAnsi="Arial" w:cs="Arial"/>
        </w:rPr>
      </w:pPr>
      <w:r w:rsidRPr="003622F2">
        <w:rPr>
          <w:rFonts w:ascii="Arial" w:hAnsi="Arial" w:cs="Arial"/>
          <w:noProof/>
          <w:lang w:eastAsia="de-DE"/>
        </w:rPr>
        <w:lastRenderedPageBreak/>
        <w:drawing>
          <wp:inline distT="0" distB="0" distL="0" distR="0" wp14:anchorId="10FBDE1D" wp14:editId="2984B0F7">
            <wp:extent cx="1536700" cy="2305050"/>
            <wp:effectExtent l="0" t="0" r="6350" b="0"/>
            <wp:docPr id="1" name="Grafik 1" descr="C:\Users\cstelzer\Nextcloud\Presseinformationen\BilderNeuheiten AMB 2022\JPG\Web\Skiving_Grou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stelzer\Nextcloud\Presseinformationen\BilderNeuheiten AMB 2022\JPG\Web\Skiving_Group.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536700" cy="2305050"/>
                    </a:xfrm>
                    <a:prstGeom prst="rect">
                      <a:avLst/>
                    </a:prstGeom>
                    <a:noFill/>
                    <a:ln>
                      <a:noFill/>
                    </a:ln>
                  </pic:spPr>
                </pic:pic>
              </a:graphicData>
            </a:graphic>
          </wp:inline>
        </w:drawing>
      </w:r>
    </w:p>
    <w:p w14:paraId="410228CA" w14:textId="2996C8D5" w:rsidR="00001D15" w:rsidRDefault="00001D15" w:rsidP="00F0050D">
      <w:pPr>
        <w:rPr>
          <w:rFonts w:ascii="Arial" w:hAnsi="Arial"/>
          <w:b/>
        </w:rPr>
      </w:pPr>
      <w:proofErr w:type="spellStart"/>
      <w:r>
        <w:rPr>
          <w:rFonts w:ascii="Arial" w:hAnsi="Arial"/>
          <w:b/>
        </w:rPr>
        <w:t>Fotobijschriften</w:t>
      </w:r>
      <w:proofErr w:type="spellEnd"/>
      <w:r>
        <w:rPr>
          <w:rFonts w:ascii="Arial" w:hAnsi="Arial"/>
          <w:b/>
        </w:rPr>
        <w:t>:</w:t>
      </w:r>
      <w:r w:rsidR="00724AAE">
        <w:rPr>
          <w:rFonts w:ascii="Arial" w:hAnsi="Arial"/>
          <w:b/>
        </w:rPr>
        <w:t xml:space="preserve"> </w:t>
      </w:r>
      <w:r w:rsidR="00724AAE" w:rsidRPr="00724AAE">
        <w:rPr>
          <w:rFonts w:ascii="Arial" w:hAnsi="Arial" w:cs="Arial"/>
          <w:lang w:val="nl-NL"/>
        </w:rPr>
        <w:t xml:space="preserve">Voor vertandingen met een grote profieldiepte heeft </w:t>
      </w:r>
      <w:r w:rsidR="00724AAE">
        <w:rPr>
          <w:rFonts w:ascii="Arial" w:hAnsi="Arial" w:cs="Arial"/>
          <w:lang w:val="nl-NL"/>
        </w:rPr>
        <w:t xml:space="preserve">Paul Horn GmbH </w:t>
      </w:r>
      <w:r w:rsidR="00724AAE" w:rsidRPr="00724AAE">
        <w:rPr>
          <w:rFonts w:ascii="Arial" w:hAnsi="Arial" w:cs="Arial"/>
          <w:lang w:val="nl-NL"/>
        </w:rPr>
        <w:t>heeft rolsteeksysteem WSR verder ontwikkeld.</w:t>
      </w:r>
    </w:p>
    <w:p w14:paraId="3A6A8C3B" w14:textId="77777777" w:rsidR="00F0050D" w:rsidRPr="00A34100" w:rsidRDefault="00F0050D" w:rsidP="00F0050D">
      <w:pPr>
        <w:rPr>
          <w:rFonts w:ascii="Arial" w:hAnsi="Arial" w:cs="Arial"/>
        </w:rPr>
      </w:pPr>
      <w:r w:rsidRPr="00F0050D">
        <w:rPr>
          <w:rFonts w:ascii="Arial" w:hAnsi="Arial" w:cs="Arial"/>
        </w:rPr>
        <w:t xml:space="preserve">Foto </w:t>
      </w:r>
      <w:proofErr w:type="spellStart"/>
      <w:r w:rsidRPr="00F0050D">
        <w:rPr>
          <w:rFonts w:ascii="Arial" w:hAnsi="Arial" w:cs="Arial"/>
        </w:rPr>
        <w:t>bron</w:t>
      </w:r>
      <w:proofErr w:type="spellEnd"/>
      <w:r w:rsidRPr="00F0050D">
        <w:rPr>
          <w:rFonts w:ascii="Arial" w:hAnsi="Arial" w:cs="Arial"/>
        </w:rPr>
        <w:t>: Horn/Sauermann</w:t>
      </w:r>
    </w:p>
    <w:p w14:paraId="471D028B" w14:textId="77777777" w:rsidR="00436AD6" w:rsidRDefault="00436AD6" w:rsidP="00F0050D">
      <w:pPr>
        <w:rPr>
          <w:rFonts w:ascii="Arial" w:hAnsi="Arial" w:cs="Arial"/>
        </w:rPr>
      </w:pPr>
    </w:p>
    <w:p w14:paraId="33F61231" w14:textId="77777777" w:rsidR="00436AD6" w:rsidRPr="00F0050D" w:rsidRDefault="00436AD6" w:rsidP="00436AD6">
      <w:pPr>
        <w:autoSpaceDE w:val="0"/>
        <w:autoSpaceDN w:val="0"/>
        <w:adjustRightInd w:val="0"/>
        <w:spacing w:after="0" w:line="360" w:lineRule="auto"/>
        <w:rPr>
          <w:rFonts w:ascii="Arial" w:hAnsi="Arial" w:cs="Arial"/>
        </w:rPr>
      </w:pPr>
      <w:proofErr w:type="spellStart"/>
      <w:r w:rsidRPr="00F0050D">
        <w:rPr>
          <w:rFonts w:ascii="Arial" w:hAnsi="Arial" w:cs="Arial"/>
        </w:rPr>
        <w:t>Verantwoordelijk</w:t>
      </w:r>
      <w:proofErr w:type="spellEnd"/>
      <w:r w:rsidRPr="00F0050D">
        <w:rPr>
          <w:rFonts w:ascii="Arial" w:hAnsi="Arial" w:cs="Arial"/>
        </w:rPr>
        <w:t xml:space="preserve"> </w:t>
      </w:r>
      <w:proofErr w:type="spellStart"/>
      <w:r w:rsidRPr="00F0050D">
        <w:rPr>
          <w:rFonts w:ascii="Arial" w:hAnsi="Arial" w:cs="Arial"/>
        </w:rPr>
        <w:t>voor</w:t>
      </w:r>
      <w:proofErr w:type="spellEnd"/>
      <w:r w:rsidRPr="00F0050D">
        <w:rPr>
          <w:rFonts w:ascii="Arial" w:hAnsi="Arial" w:cs="Arial"/>
        </w:rPr>
        <w:t xml:space="preserve"> </w:t>
      </w:r>
      <w:proofErr w:type="spellStart"/>
      <w:r w:rsidRPr="00F0050D">
        <w:rPr>
          <w:rFonts w:ascii="Arial" w:hAnsi="Arial" w:cs="Arial"/>
        </w:rPr>
        <w:t>vragen</w:t>
      </w:r>
      <w:proofErr w:type="spellEnd"/>
      <w:r w:rsidRPr="00F0050D">
        <w:rPr>
          <w:rFonts w:ascii="Arial" w:hAnsi="Arial" w:cs="Arial"/>
        </w:rPr>
        <w:t xml:space="preserve"> </w:t>
      </w:r>
    </w:p>
    <w:p w14:paraId="0224A5C4" w14:textId="77777777" w:rsidR="00436AD6" w:rsidRPr="00F0050D" w:rsidRDefault="00436AD6" w:rsidP="00436AD6">
      <w:pPr>
        <w:autoSpaceDE w:val="0"/>
        <w:autoSpaceDN w:val="0"/>
        <w:adjustRightInd w:val="0"/>
        <w:spacing w:after="0" w:line="360" w:lineRule="auto"/>
        <w:rPr>
          <w:rFonts w:ascii="Arial" w:hAnsi="Arial" w:cs="Arial"/>
        </w:rPr>
      </w:pPr>
      <w:r w:rsidRPr="00F0050D">
        <w:rPr>
          <w:rFonts w:ascii="Arial" w:hAnsi="Arial" w:cs="Arial"/>
        </w:rPr>
        <w:t>Hartmetall-Werkzeugfabrik Paul Horn GmbH</w:t>
      </w:r>
    </w:p>
    <w:p w14:paraId="52F7FA03" w14:textId="77777777" w:rsidR="00436AD6" w:rsidRPr="00F0050D" w:rsidRDefault="00436AD6" w:rsidP="00436AD6">
      <w:pPr>
        <w:autoSpaceDE w:val="0"/>
        <w:autoSpaceDN w:val="0"/>
        <w:adjustRightInd w:val="0"/>
        <w:spacing w:after="0" w:line="360" w:lineRule="auto"/>
        <w:rPr>
          <w:rFonts w:ascii="Arial" w:hAnsi="Arial" w:cs="Arial"/>
        </w:rPr>
      </w:pPr>
      <w:r w:rsidRPr="00F0050D">
        <w:rPr>
          <w:rFonts w:ascii="Arial" w:hAnsi="Arial" w:cs="Arial"/>
        </w:rPr>
        <w:t>Christian Thiele</w:t>
      </w:r>
    </w:p>
    <w:p w14:paraId="0E3F2C92" w14:textId="77777777" w:rsidR="00436AD6" w:rsidRDefault="00436AD6" w:rsidP="00436AD6">
      <w:pPr>
        <w:autoSpaceDE w:val="0"/>
        <w:autoSpaceDN w:val="0"/>
        <w:adjustRightInd w:val="0"/>
        <w:spacing w:after="0" w:line="360" w:lineRule="auto"/>
        <w:rPr>
          <w:rFonts w:ascii="Arial" w:hAnsi="Arial" w:cs="Arial"/>
        </w:rPr>
      </w:pPr>
      <w:proofErr w:type="spellStart"/>
      <w:r w:rsidRPr="00F0050D">
        <w:rPr>
          <w:rFonts w:ascii="Arial" w:hAnsi="Arial" w:cs="Arial"/>
        </w:rPr>
        <w:t>Perswoordvoerder</w:t>
      </w:r>
      <w:proofErr w:type="spellEnd"/>
      <w:r w:rsidRPr="00F0050D">
        <w:rPr>
          <w:rFonts w:ascii="Arial" w:hAnsi="Arial" w:cs="Arial"/>
        </w:rPr>
        <w:t xml:space="preserve"> </w:t>
      </w:r>
    </w:p>
    <w:p w14:paraId="289DA19A" w14:textId="77777777" w:rsidR="00436AD6" w:rsidRPr="00A34100" w:rsidRDefault="00436AD6" w:rsidP="00436AD6">
      <w:pPr>
        <w:autoSpaceDE w:val="0"/>
        <w:autoSpaceDN w:val="0"/>
        <w:adjustRightInd w:val="0"/>
        <w:spacing w:after="0" w:line="360" w:lineRule="auto"/>
        <w:rPr>
          <w:rFonts w:ascii="Arial" w:hAnsi="Arial" w:cs="Arial"/>
        </w:rPr>
      </w:pPr>
      <w:r>
        <w:rPr>
          <w:rFonts w:ascii="Arial" w:hAnsi="Arial" w:cs="Arial"/>
        </w:rPr>
        <w:t>Horn-Straße 1</w:t>
      </w:r>
      <w:r w:rsidRPr="00A34100">
        <w:rPr>
          <w:rFonts w:ascii="Arial" w:hAnsi="Arial" w:cs="Arial"/>
        </w:rPr>
        <w:t>, 72072 Tübingen</w:t>
      </w:r>
    </w:p>
    <w:p w14:paraId="424D4C24" w14:textId="77777777" w:rsidR="00436AD6" w:rsidRPr="00A34100" w:rsidRDefault="00436AD6" w:rsidP="00436AD6">
      <w:pPr>
        <w:autoSpaceDE w:val="0"/>
        <w:autoSpaceDN w:val="0"/>
        <w:adjustRightInd w:val="0"/>
        <w:spacing w:after="0" w:line="360" w:lineRule="auto"/>
        <w:rPr>
          <w:rFonts w:ascii="Arial" w:hAnsi="Arial" w:cs="Arial"/>
          <w:lang w:val="en-US"/>
        </w:rPr>
      </w:pPr>
      <w:r w:rsidRPr="00A34100">
        <w:rPr>
          <w:rFonts w:ascii="Arial" w:hAnsi="Arial" w:cs="Arial"/>
          <w:lang w:val="en-US"/>
        </w:rPr>
        <w:t>Tel.: +49 7071 7004-1820, Fax: +49 7071 72893</w:t>
      </w:r>
    </w:p>
    <w:p w14:paraId="2A6EC796" w14:textId="77777777" w:rsidR="00436AD6" w:rsidRDefault="00436AD6" w:rsidP="00436AD6">
      <w:pPr>
        <w:autoSpaceDE w:val="0"/>
        <w:autoSpaceDN w:val="0"/>
        <w:adjustRightInd w:val="0"/>
        <w:spacing w:after="0" w:line="360" w:lineRule="auto"/>
        <w:rPr>
          <w:rFonts w:ascii="Arial" w:hAnsi="Arial" w:cs="Arial"/>
          <w:lang w:val="en-US"/>
        </w:rPr>
      </w:pPr>
      <w:r w:rsidRPr="00F5059A">
        <w:rPr>
          <w:rFonts w:ascii="Arial" w:hAnsi="Arial" w:cs="Arial"/>
          <w:lang w:val="en-US"/>
        </w:rPr>
        <w:t xml:space="preserve">Email: </w:t>
      </w:r>
      <w:hyperlink r:id="rId8" w:history="1">
        <w:r w:rsidRPr="00D27029">
          <w:rPr>
            <w:rStyle w:val="Hyperlink"/>
            <w:rFonts w:ascii="Arial" w:hAnsi="Arial" w:cs="Arial"/>
            <w:lang w:val="en-US"/>
          </w:rPr>
          <w:t>Christian.Thiele@de.horn-group.com</w:t>
        </w:r>
      </w:hyperlink>
    </w:p>
    <w:p w14:paraId="76EB9C68" w14:textId="77777777" w:rsidR="00436AD6" w:rsidRDefault="00682635" w:rsidP="00436AD6">
      <w:pPr>
        <w:autoSpaceDE w:val="0"/>
        <w:autoSpaceDN w:val="0"/>
        <w:adjustRightInd w:val="0"/>
        <w:spacing w:after="0" w:line="360" w:lineRule="auto"/>
        <w:rPr>
          <w:rFonts w:ascii="Arial" w:hAnsi="Arial" w:cs="Arial"/>
          <w:lang w:val="en-US"/>
        </w:rPr>
      </w:pPr>
      <w:hyperlink r:id="rId9" w:history="1">
        <w:r w:rsidR="00436AD6" w:rsidRPr="00B55245">
          <w:rPr>
            <w:rStyle w:val="Hyperlink"/>
            <w:rFonts w:ascii="Arial" w:hAnsi="Arial" w:cs="Arial"/>
            <w:lang w:val="en-US"/>
          </w:rPr>
          <w:t>www.horn-group.com</w:t>
        </w:r>
      </w:hyperlink>
    </w:p>
    <w:p w14:paraId="3EF7654D" w14:textId="77777777" w:rsidR="00436AD6" w:rsidRPr="00A34100" w:rsidRDefault="00436AD6" w:rsidP="00F0050D">
      <w:pPr>
        <w:rPr>
          <w:rFonts w:ascii="Arial" w:hAnsi="Arial" w:cs="Arial"/>
        </w:rPr>
      </w:pPr>
    </w:p>
    <w:p w14:paraId="239F06A9" w14:textId="77777777" w:rsidR="00F0050D" w:rsidRPr="00A34100" w:rsidRDefault="00F0050D" w:rsidP="00F0050D">
      <w:pPr>
        <w:autoSpaceDE w:val="0"/>
        <w:autoSpaceDN w:val="0"/>
        <w:adjustRightInd w:val="0"/>
        <w:spacing w:after="0" w:line="360" w:lineRule="auto"/>
        <w:rPr>
          <w:rFonts w:ascii="Arial" w:hAnsi="Arial" w:cs="Arial"/>
          <w:b/>
        </w:rPr>
      </w:pPr>
    </w:p>
    <w:p w14:paraId="3B9C32B7" w14:textId="77777777" w:rsidR="00FB21CF" w:rsidRPr="00C543FD" w:rsidRDefault="00FB21CF" w:rsidP="00925DB2">
      <w:pPr>
        <w:autoSpaceDE w:val="0"/>
        <w:autoSpaceDN w:val="0"/>
        <w:adjustRightInd w:val="0"/>
        <w:spacing w:after="0" w:line="360" w:lineRule="auto"/>
        <w:rPr>
          <w:rFonts w:ascii="Arial" w:hAnsi="Arial" w:cs="Arial"/>
        </w:rPr>
      </w:pPr>
    </w:p>
    <w:sectPr w:rsidR="00FB21CF" w:rsidRPr="00C543FD" w:rsidSect="00CC4269">
      <w:headerReference w:type="default" r:id="rId10"/>
      <w:footerReference w:type="default" r:id="rId11"/>
      <w:headerReference w:type="first" r:id="rId12"/>
      <w:footerReference w:type="first" r:id="rId13"/>
      <w:pgSz w:w="11906" w:h="16838"/>
      <w:pgMar w:top="1417" w:right="1417" w:bottom="1134" w:left="1417"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09C11DB" w14:textId="77777777" w:rsidR="00682635" w:rsidRDefault="00682635" w:rsidP="00925DB2">
      <w:pPr>
        <w:spacing w:after="0" w:line="240" w:lineRule="auto"/>
      </w:pPr>
      <w:r>
        <w:separator/>
      </w:r>
    </w:p>
  </w:endnote>
  <w:endnote w:type="continuationSeparator" w:id="0">
    <w:p w14:paraId="1E6EB4D1" w14:textId="77777777" w:rsidR="00682635" w:rsidRDefault="00682635" w:rsidP="00925DB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5900C9A" w14:textId="77777777" w:rsidR="00DD4B1C" w:rsidRPr="00925DB2" w:rsidRDefault="00DD4B1C">
    <w:pPr>
      <w:pStyle w:val="Fuzeile"/>
      <w:jc w:val="right"/>
      <w:rPr>
        <w:rFonts w:ascii="Arial" w:hAnsi="Arial" w:cs="Arial"/>
        <w:sz w:val="16"/>
        <w:szCs w:val="16"/>
      </w:rPr>
    </w:pPr>
  </w:p>
  <w:p w14:paraId="324058B2" w14:textId="77777777" w:rsidR="00DD4B1C" w:rsidRPr="00925DB2" w:rsidRDefault="00DD4B1C" w:rsidP="00925DB2">
    <w:pPr>
      <w:pStyle w:val="Fuzeile"/>
      <w:jc w:val="right"/>
      <w:rPr>
        <w:rFonts w:ascii="Arial" w:hAnsi="Arial" w:cs="Arial"/>
        <w:sz w:val="16"/>
        <w:szCs w:val="16"/>
      </w:rPr>
    </w:pPr>
    <w:r w:rsidRPr="00925DB2">
      <w:rPr>
        <w:rFonts w:ascii="Arial" w:hAnsi="Arial" w:cs="Arial"/>
        <w:sz w:val="16"/>
        <w:szCs w:val="16"/>
      </w:rPr>
      <w:t xml:space="preserve">Seite </w:t>
    </w:r>
    <w:r w:rsidR="00A84F31" w:rsidRPr="00925DB2">
      <w:rPr>
        <w:rFonts w:ascii="Arial" w:hAnsi="Arial" w:cs="Arial"/>
        <w:sz w:val="16"/>
        <w:szCs w:val="16"/>
      </w:rPr>
      <w:fldChar w:fldCharType="begin"/>
    </w:r>
    <w:r w:rsidRPr="00925DB2">
      <w:rPr>
        <w:rFonts w:ascii="Arial" w:hAnsi="Arial" w:cs="Arial"/>
        <w:sz w:val="16"/>
        <w:szCs w:val="16"/>
      </w:rPr>
      <w:instrText>PAGE</w:instrText>
    </w:r>
    <w:r w:rsidR="00A84F31" w:rsidRPr="00925DB2">
      <w:rPr>
        <w:rFonts w:ascii="Arial" w:hAnsi="Arial" w:cs="Arial"/>
        <w:sz w:val="16"/>
        <w:szCs w:val="16"/>
      </w:rPr>
      <w:fldChar w:fldCharType="separate"/>
    </w:r>
    <w:r w:rsidR="00724AAE">
      <w:rPr>
        <w:rFonts w:ascii="Arial" w:hAnsi="Arial" w:cs="Arial"/>
        <w:noProof/>
        <w:sz w:val="16"/>
        <w:szCs w:val="16"/>
      </w:rPr>
      <w:t>2</w:t>
    </w:r>
    <w:r w:rsidR="00A84F31" w:rsidRPr="00925DB2">
      <w:rPr>
        <w:rFonts w:ascii="Arial" w:hAnsi="Arial" w:cs="Arial"/>
        <w:sz w:val="16"/>
        <w:szCs w:val="16"/>
      </w:rPr>
      <w:fldChar w:fldCharType="end"/>
    </w:r>
    <w:r w:rsidRPr="00925DB2">
      <w:rPr>
        <w:rFonts w:ascii="Arial" w:hAnsi="Arial" w:cs="Arial"/>
        <w:sz w:val="16"/>
        <w:szCs w:val="16"/>
      </w:rPr>
      <w:t xml:space="preserve"> von </w:t>
    </w:r>
    <w:r w:rsidR="00A84F31" w:rsidRPr="00925DB2">
      <w:rPr>
        <w:rFonts w:ascii="Arial" w:hAnsi="Arial" w:cs="Arial"/>
        <w:sz w:val="16"/>
        <w:szCs w:val="16"/>
      </w:rPr>
      <w:fldChar w:fldCharType="begin"/>
    </w:r>
    <w:r w:rsidRPr="00925DB2">
      <w:rPr>
        <w:rFonts w:ascii="Arial" w:hAnsi="Arial" w:cs="Arial"/>
        <w:sz w:val="16"/>
        <w:szCs w:val="16"/>
      </w:rPr>
      <w:instrText>NUMPAGES</w:instrText>
    </w:r>
    <w:r w:rsidR="00A84F31" w:rsidRPr="00925DB2">
      <w:rPr>
        <w:rFonts w:ascii="Arial" w:hAnsi="Arial" w:cs="Arial"/>
        <w:sz w:val="16"/>
        <w:szCs w:val="16"/>
      </w:rPr>
      <w:fldChar w:fldCharType="separate"/>
    </w:r>
    <w:r w:rsidR="00724AAE">
      <w:rPr>
        <w:rFonts w:ascii="Arial" w:hAnsi="Arial" w:cs="Arial"/>
        <w:noProof/>
        <w:sz w:val="16"/>
        <w:szCs w:val="16"/>
      </w:rPr>
      <w:t>2</w:t>
    </w:r>
    <w:r w:rsidR="00A84F31" w:rsidRPr="00925DB2">
      <w:rPr>
        <w:rFonts w:ascii="Arial" w:hAnsi="Arial" w:cs="Arial"/>
        <w:sz w:val="16"/>
        <w:szCs w:val="16"/>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19296F7" w14:textId="77777777" w:rsidR="0091455E" w:rsidRPr="00925DB2" w:rsidRDefault="0091455E" w:rsidP="0091455E">
    <w:pPr>
      <w:pStyle w:val="Fuzeile"/>
      <w:jc w:val="right"/>
      <w:rPr>
        <w:rFonts w:ascii="Arial" w:hAnsi="Arial" w:cs="Arial"/>
        <w:sz w:val="16"/>
        <w:szCs w:val="16"/>
      </w:rPr>
    </w:pPr>
  </w:p>
  <w:p w14:paraId="7FB674AB" w14:textId="77777777" w:rsidR="0091455E" w:rsidRPr="00925DB2" w:rsidRDefault="0091455E" w:rsidP="0091455E">
    <w:pPr>
      <w:pStyle w:val="Fuzeile"/>
      <w:jc w:val="right"/>
      <w:rPr>
        <w:rFonts w:ascii="Arial" w:hAnsi="Arial" w:cs="Arial"/>
        <w:sz w:val="16"/>
        <w:szCs w:val="16"/>
      </w:rPr>
    </w:pPr>
    <w:r w:rsidRPr="00925DB2">
      <w:rPr>
        <w:rFonts w:ascii="Arial" w:hAnsi="Arial" w:cs="Arial"/>
        <w:sz w:val="16"/>
        <w:szCs w:val="16"/>
      </w:rPr>
      <w:t xml:space="preserve">Seite </w:t>
    </w:r>
    <w:r w:rsidRPr="00925DB2">
      <w:rPr>
        <w:rFonts w:ascii="Arial" w:hAnsi="Arial" w:cs="Arial"/>
        <w:sz w:val="16"/>
        <w:szCs w:val="16"/>
      </w:rPr>
      <w:fldChar w:fldCharType="begin"/>
    </w:r>
    <w:r w:rsidRPr="00925DB2">
      <w:rPr>
        <w:rFonts w:ascii="Arial" w:hAnsi="Arial" w:cs="Arial"/>
        <w:sz w:val="16"/>
        <w:szCs w:val="16"/>
      </w:rPr>
      <w:instrText>PAGE</w:instrText>
    </w:r>
    <w:r w:rsidRPr="00925DB2">
      <w:rPr>
        <w:rFonts w:ascii="Arial" w:hAnsi="Arial" w:cs="Arial"/>
        <w:sz w:val="16"/>
        <w:szCs w:val="16"/>
      </w:rPr>
      <w:fldChar w:fldCharType="separate"/>
    </w:r>
    <w:r w:rsidR="00724AAE">
      <w:rPr>
        <w:rFonts w:ascii="Arial" w:hAnsi="Arial" w:cs="Arial"/>
        <w:noProof/>
        <w:sz w:val="16"/>
        <w:szCs w:val="16"/>
      </w:rPr>
      <w:t>1</w:t>
    </w:r>
    <w:r w:rsidRPr="00925DB2">
      <w:rPr>
        <w:rFonts w:ascii="Arial" w:hAnsi="Arial" w:cs="Arial"/>
        <w:sz w:val="16"/>
        <w:szCs w:val="16"/>
      </w:rPr>
      <w:fldChar w:fldCharType="end"/>
    </w:r>
    <w:r w:rsidRPr="00925DB2">
      <w:rPr>
        <w:rFonts w:ascii="Arial" w:hAnsi="Arial" w:cs="Arial"/>
        <w:sz w:val="16"/>
        <w:szCs w:val="16"/>
      </w:rPr>
      <w:t xml:space="preserve"> von </w:t>
    </w:r>
    <w:r w:rsidRPr="00925DB2">
      <w:rPr>
        <w:rFonts w:ascii="Arial" w:hAnsi="Arial" w:cs="Arial"/>
        <w:sz w:val="16"/>
        <w:szCs w:val="16"/>
      </w:rPr>
      <w:fldChar w:fldCharType="begin"/>
    </w:r>
    <w:r w:rsidRPr="00925DB2">
      <w:rPr>
        <w:rFonts w:ascii="Arial" w:hAnsi="Arial" w:cs="Arial"/>
        <w:sz w:val="16"/>
        <w:szCs w:val="16"/>
      </w:rPr>
      <w:instrText>NUMPAGES</w:instrText>
    </w:r>
    <w:r w:rsidRPr="00925DB2">
      <w:rPr>
        <w:rFonts w:ascii="Arial" w:hAnsi="Arial" w:cs="Arial"/>
        <w:sz w:val="16"/>
        <w:szCs w:val="16"/>
      </w:rPr>
      <w:fldChar w:fldCharType="separate"/>
    </w:r>
    <w:r w:rsidR="00724AAE">
      <w:rPr>
        <w:rFonts w:ascii="Arial" w:hAnsi="Arial" w:cs="Arial"/>
        <w:noProof/>
        <w:sz w:val="16"/>
        <w:szCs w:val="16"/>
      </w:rPr>
      <w:t>2</w:t>
    </w:r>
    <w:r w:rsidRPr="00925DB2">
      <w:rPr>
        <w:rFonts w:ascii="Arial" w:hAnsi="Arial" w:cs="Arial"/>
        <w:sz w:val="16"/>
        <w:szCs w:val="16"/>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84EE5F5" w14:textId="77777777" w:rsidR="00682635" w:rsidRDefault="00682635" w:rsidP="00925DB2">
      <w:pPr>
        <w:spacing w:after="0" w:line="240" w:lineRule="auto"/>
      </w:pPr>
      <w:r>
        <w:separator/>
      </w:r>
    </w:p>
  </w:footnote>
  <w:footnote w:type="continuationSeparator" w:id="0">
    <w:p w14:paraId="5AF28636" w14:textId="77777777" w:rsidR="00682635" w:rsidRDefault="00682635" w:rsidP="00925DB2">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148D5B4"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123B48B0"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076049CE"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13FC0A5A"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4725E01C"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13135B9B"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68ADFD15"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75D2FC2C"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3A211341"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21EC746A" w14:textId="77777777" w:rsidR="00CC4269" w:rsidRPr="00CC4269" w:rsidRDefault="00E86700" w:rsidP="00CC4269">
    <w:pPr>
      <w:pStyle w:val="Kopfzeile"/>
      <w:tabs>
        <w:tab w:val="clear" w:pos="4536"/>
        <w:tab w:val="clear" w:pos="9072"/>
      </w:tabs>
      <w:spacing w:line="276" w:lineRule="auto"/>
      <w:rPr>
        <w:rFonts w:ascii="Arial" w:hAnsi="Arial" w:cs="Arial"/>
        <w:sz w:val="20"/>
        <w:szCs w:val="16"/>
      </w:rPr>
    </w:pPr>
    <w:r w:rsidRPr="00CC4269">
      <w:rPr>
        <w:rFonts w:ascii="Arial" w:hAnsi="Arial" w:cs="Arial"/>
        <w:noProof/>
        <w:sz w:val="48"/>
        <w:szCs w:val="40"/>
        <w:lang w:eastAsia="de-DE"/>
      </w:rPr>
      <w:drawing>
        <wp:anchor distT="0" distB="0" distL="114300" distR="114300" simplePos="0" relativeHeight="251658240" behindDoc="1" locked="1" layoutInCell="1" allowOverlap="1" wp14:anchorId="6E7CE93F" wp14:editId="51DB6B2C">
          <wp:simplePos x="0" y="0"/>
          <wp:positionH relativeFrom="page">
            <wp:posOffset>0</wp:posOffset>
          </wp:positionH>
          <wp:positionV relativeFrom="page">
            <wp:posOffset>0</wp:posOffset>
          </wp:positionV>
          <wp:extent cx="7551420" cy="1798955"/>
          <wp:effectExtent l="0" t="0" r="0" b="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1022.0118007_Vorlage_Pressemeldungen_2018_Header.jpg"/>
                  <pic:cNvPicPr/>
                </pic:nvPicPr>
                <pic:blipFill>
                  <a:blip r:embed="rId1">
                    <a:extLst>
                      <a:ext uri="{28A0092B-C50C-407E-A947-70E740481C1C}">
                        <a14:useLocalDpi xmlns:a14="http://schemas.microsoft.com/office/drawing/2010/main" val="0"/>
                      </a:ext>
                    </a:extLst>
                  </a:blip>
                  <a:stretch>
                    <a:fillRect/>
                  </a:stretch>
                </pic:blipFill>
                <pic:spPr>
                  <a:xfrm>
                    <a:off x="0" y="0"/>
                    <a:ext cx="7551420" cy="1798955"/>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380F0AC" w14:textId="77777777" w:rsidR="00CC4269" w:rsidRPr="00CC4269" w:rsidRDefault="00CC4269" w:rsidP="00CC4269">
    <w:pPr>
      <w:pStyle w:val="Kopfzeile"/>
      <w:spacing w:line="276" w:lineRule="auto"/>
      <w:rPr>
        <w:rFonts w:ascii="Arial" w:hAnsi="Arial" w:cs="Arial"/>
        <w:sz w:val="20"/>
      </w:rPr>
    </w:pPr>
  </w:p>
  <w:p w14:paraId="349DE0A9" w14:textId="77777777" w:rsidR="00CC4269" w:rsidRPr="00CC4269" w:rsidRDefault="00CC4269" w:rsidP="00CC4269">
    <w:pPr>
      <w:pStyle w:val="Kopfzeile"/>
      <w:spacing w:line="276" w:lineRule="auto"/>
      <w:rPr>
        <w:rFonts w:ascii="Arial" w:hAnsi="Arial" w:cs="Arial"/>
        <w:sz w:val="20"/>
      </w:rPr>
    </w:pPr>
  </w:p>
  <w:p w14:paraId="27C075B5" w14:textId="77777777" w:rsidR="00CC4269" w:rsidRPr="00CC4269" w:rsidRDefault="00CC4269" w:rsidP="00CC4269">
    <w:pPr>
      <w:pStyle w:val="Kopfzeile"/>
      <w:spacing w:line="276" w:lineRule="auto"/>
      <w:rPr>
        <w:rFonts w:ascii="Arial" w:hAnsi="Arial" w:cs="Arial"/>
        <w:sz w:val="20"/>
      </w:rPr>
    </w:pPr>
  </w:p>
  <w:p w14:paraId="1D707114" w14:textId="77777777" w:rsidR="00CC4269" w:rsidRPr="00CC4269" w:rsidRDefault="00CC4269" w:rsidP="00CC4269">
    <w:pPr>
      <w:pStyle w:val="Kopfzeile"/>
      <w:spacing w:line="276" w:lineRule="auto"/>
      <w:rPr>
        <w:rFonts w:ascii="Arial" w:hAnsi="Arial" w:cs="Arial"/>
        <w:sz w:val="20"/>
      </w:rPr>
    </w:pPr>
  </w:p>
  <w:p w14:paraId="7DAEDB50" w14:textId="77777777" w:rsidR="00CC4269" w:rsidRPr="00CC4269" w:rsidRDefault="00CC4269" w:rsidP="00CC4269">
    <w:pPr>
      <w:pStyle w:val="Kopfzeile"/>
      <w:spacing w:line="276" w:lineRule="auto"/>
      <w:rPr>
        <w:rFonts w:ascii="Arial" w:hAnsi="Arial" w:cs="Arial"/>
        <w:sz w:val="20"/>
      </w:rPr>
    </w:pPr>
    <w:r w:rsidRPr="00CC4269">
      <w:rPr>
        <w:rFonts w:ascii="Arial" w:hAnsi="Arial" w:cs="Arial"/>
        <w:noProof/>
        <w:sz w:val="36"/>
        <w:szCs w:val="40"/>
        <w:lang w:eastAsia="de-DE"/>
      </w:rPr>
      <w:drawing>
        <wp:anchor distT="0" distB="0" distL="114300" distR="114300" simplePos="0" relativeHeight="251660288" behindDoc="1" locked="1" layoutInCell="1" allowOverlap="1" wp14:anchorId="14C7D11B" wp14:editId="2B2B1696">
          <wp:simplePos x="0" y="0"/>
          <wp:positionH relativeFrom="page">
            <wp:posOffset>0</wp:posOffset>
          </wp:positionH>
          <wp:positionV relativeFrom="page">
            <wp:posOffset>0</wp:posOffset>
          </wp:positionV>
          <wp:extent cx="7551420" cy="1798955"/>
          <wp:effectExtent l="0" t="0" r="0" b="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1022.0118007_Vorlage_Pressemeldungen_2018_Header.jpg"/>
                  <pic:cNvPicPr/>
                </pic:nvPicPr>
                <pic:blipFill>
                  <a:blip r:embed="rId1">
                    <a:extLst>
                      <a:ext uri="{28A0092B-C50C-407E-A947-70E740481C1C}">
                        <a14:useLocalDpi xmlns:a14="http://schemas.microsoft.com/office/drawing/2010/main" val="0"/>
                      </a:ext>
                    </a:extLst>
                  </a:blip>
                  <a:stretch>
                    <a:fillRect/>
                  </a:stretch>
                </pic:blipFill>
                <pic:spPr>
                  <a:xfrm>
                    <a:off x="0" y="0"/>
                    <a:ext cx="7551420" cy="1798955"/>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50455"/>
    <w:rsid w:val="00001D15"/>
    <w:rsid w:val="000034D9"/>
    <w:rsid w:val="00014CB7"/>
    <w:rsid w:val="000327A8"/>
    <w:rsid w:val="00083723"/>
    <w:rsid w:val="00094644"/>
    <w:rsid w:val="000A36AA"/>
    <w:rsid w:val="000C3359"/>
    <w:rsid w:val="000C7345"/>
    <w:rsid w:val="000E45D3"/>
    <w:rsid w:val="00136B12"/>
    <w:rsid w:val="00143F71"/>
    <w:rsid w:val="00144A29"/>
    <w:rsid w:val="0016158B"/>
    <w:rsid w:val="001B3DED"/>
    <w:rsid w:val="001D3FDF"/>
    <w:rsid w:val="001D4922"/>
    <w:rsid w:val="001E6C8C"/>
    <w:rsid w:val="001F0082"/>
    <w:rsid w:val="00233FBE"/>
    <w:rsid w:val="00255304"/>
    <w:rsid w:val="002A0FBC"/>
    <w:rsid w:val="002B43E1"/>
    <w:rsid w:val="002B7497"/>
    <w:rsid w:val="002C5EEA"/>
    <w:rsid w:val="002D3034"/>
    <w:rsid w:val="002F6AA3"/>
    <w:rsid w:val="00330180"/>
    <w:rsid w:val="0037244C"/>
    <w:rsid w:val="00392DC1"/>
    <w:rsid w:val="003977AA"/>
    <w:rsid w:val="003D70ED"/>
    <w:rsid w:val="003E3E66"/>
    <w:rsid w:val="003F5834"/>
    <w:rsid w:val="00407668"/>
    <w:rsid w:val="0041301E"/>
    <w:rsid w:val="004335FD"/>
    <w:rsid w:val="00434B0A"/>
    <w:rsid w:val="00436AD6"/>
    <w:rsid w:val="00437AB3"/>
    <w:rsid w:val="00471C29"/>
    <w:rsid w:val="00472F73"/>
    <w:rsid w:val="0048704D"/>
    <w:rsid w:val="004B4972"/>
    <w:rsid w:val="004E285F"/>
    <w:rsid w:val="004E4EC2"/>
    <w:rsid w:val="004E6F5A"/>
    <w:rsid w:val="00521B1D"/>
    <w:rsid w:val="00545B8A"/>
    <w:rsid w:val="00554440"/>
    <w:rsid w:val="00556398"/>
    <w:rsid w:val="00567DA8"/>
    <w:rsid w:val="00577D03"/>
    <w:rsid w:val="005B372D"/>
    <w:rsid w:val="005E299E"/>
    <w:rsid w:val="00617E9D"/>
    <w:rsid w:val="00636ABA"/>
    <w:rsid w:val="00650455"/>
    <w:rsid w:val="00682635"/>
    <w:rsid w:val="00693D38"/>
    <w:rsid w:val="006A247B"/>
    <w:rsid w:val="006A5291"/>
    <w:rsid w:val="006F3A10"/>
    <w:rsid w:val="007019A7"/>
    <w:rsid w:val="00723E5C"/>
    <w:rsid w:val="00724AAE"/>
    <w:rsid w:val="00725BCA"/>
    <w:rsid w:val="00731DE2"/>
    <w:rsid w:val="00734587"/>
    <w:rsid w:val="00762688"/>
    <w:rsid w:val="0078218B"/>
    <w:rsid w:val="007A52E3"/>
    <w:rsid w:val="007D3C38"/>
    <w:rsid w:val="007F1A5E"/>
    <w:rsid w:val="007F41C0"/>
    <w:rsid w:val="007F6A41"/>
    <w:rsid w:val="008371F7"/>
    <w:rsid w:val="008541F6"/>
    <w:rsid w:val="00856156"/>
    <w:rsid w:val="008773F2"/>
    <w:rsid w:val="008A1283"/>
    <w:rsid w:val="008D6D9E"/>
    <w:rsid w:val="008F78CE"/>
    <w:rsid w:val="00904397"/>
    <w:rsid w:val="009123B9"/>
    <w:rsid w:val="0091455E"/>
    <w:rsid w:val="00925DB2"/>
    <w:rsid w:val="00926A64"/>
    <w:rsid w:val="009359C7"/>
    <w:rsid w:val="00940AAC"/>
    <w:rsid w:val="009703B6"/>
    <w:rsid w:val="00995A54"/>
    <w:rsid w:val="009B0ADA"/>
    <w:rsid w:val="009B7A4E"/>
    <w:rsid w:val="009E08E7"/>
    <w:rsid w:val="009E2257"/>
    <w:rsid w:val="009E25AE"/>
    <w:rsid w:val="009E57D2"/>
    <w:rsid w:val="00A051EE"/>
    <w:rsid w:val="00A104B3"/>
    <w:rsid w:val="00A23939"/>
    <w:rsid w:val="00A330B5"/>
    <w:rsid w:val="00A35CDA"/>
    <w:rsid w:val="00A60596"/>
    <w:rsid w:val="00A617E2"/>
    <w:rsid w:val="00A65E23"/>
    <w:rsid w:val="00A84F31"/>
    <w:rsid w:val="00A9258C"/>
    <w:rsid w:val="00AA51BC"/>
    <w:rsid w:val="00AF5558"/>
    <w:rsid w:val="00B0243E"/>
    <w:rsid w:val="00B11BD6"/>
    <w:rsid w:val="00B15205"/>
    <w:rsid w:val="00B505B7"/>
    <w:rsid w:val="00B5079A"/>
    <w:rsid w:val="00B6538A"/>
    <w:rsid w:val="00BA0AE7"/>
    <w:rsid w:val="00BC1085"/>
    <w:rsid w:val="00BD5A8D"/>
    <w:rsid w:val="00BD793B"/>
    <w:rsid w:val="00BE0F8E"/>
    <w:rsid w:val="00BE7556"/>
    <w:rsid w:val="00BF07D2"/>
    <w:rsid w:val="00C03381"/>
    <w:rsid w:val="00C512DF"/>
    <w:rsid w:val="00C51449"/>
    <w:rsid w:val="00C527F9"/>
    <w:rsid w:val="00C543FD"/>
    <w:rsid w:val="00C60406"/>
    <w:rsid w:val="00C60E5C"/>
    <w:rsid w:val="00C641DC"/>
    <w:rsid w:val="00C74A47"/>
    <w:rsid w:val="00C848B8"/>
    <w:rsid w:val="00CC4269"/>
    <w:rsid w:val="00D62E01"/>
    <w:rsid w:val="00DA4DF2"/>
    <w:rsid w:val="00DA4F95"/>
    <w:rsid w:val="00DC36B0"/>
    <w:rsid w:val="00DD4B1C"/>
    <w:rsid w:val="00DE22B7"/>
    <w:rsid w:val="00E0265F"/>
    <w:rsid w:val="00E22D8A"/>
    <w:rsid w:val="00E44CBF"/>
    <w:rsid w:val="00E47F2A"/>
    <w:rsid w:val="00E86700"/>
    <w:rsid w:val="00EB7A6D"/>
    <w:rsid w:val="00EC7570"/>
    <w:rsid w:val="00EF64CF"/>
    <w:rsid w:val="00F0050D"/>
    <w:rsid w:val="00F103BF"/>
    <w:rsid w:val="00F11892"/>
    <w:rsid w:val="00F15E1F"/>
    <w:rsid w:val="00F31FF9"/>
    <w:rsid w:val="00F46249"/>
    <w:rsid w:val="00F46FB3"/>
    <w:rsid w:val="00F53BFD"/>
    <w:rsid w:val="00F54949"/>
    <w:rsid w:val="00F739CB"/>
    <w:rsid w:val="00F82B4E"/>
    <w:rsid w:val="00F91EEC"/>
    <w:rsid w:val="00FA7917"/>
    <w:rsid w:val="00FB21CF"/>
    <w:rsid w:val="00FB401E"/>
    <w:rsid w:val="00FC073A"/>
    <w:rsid w:val="00FE03EB"/>
    <w:rsid w:val="00FE662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0B151E1"/>
  <w15:docId w15:val="{A7C467DB-43A4-4D42-9EE2-CFE06867E0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de-DE" w:eastAsia="de-DE"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FC073A"/>
    <w:pPr>
      <w:spacing w:after="200" w:line="276" w:lineRule="auto"/>
    </w:pPr>
    <w:rPr>
      <w:sz w:val="22"/>
      <w:szCs w:val="22"/>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sid w:val="00940AAC"/>
    <w:rPr>
      <w:color w:val="0000FF"/>
      <w:u w:val="single"/>
    </w:rPr>
  </w:style>
  <w:style w:type="paragraph" w:styleId="Sprechblasentext">
    <w:name w:val="Balloon Text"/>
    <w:basedOn w:val="Standard"/>
    <w:link w:val="SprechblasentextZchn"/>
    <w:uiPriority w:val="99"/>
    <w:semiHidden/>
    <w:unhideWhenUsed/>
    <w:rsid w:val="009703B6"/>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9703B6"/>
    <w:rPr>
      <w:rFonts w:ascii="Tahoma" w:hAnsi="Tahoma" w:cs="Tahoma"/>
      <w:sz w:val="16"/>
      <w:szCs w:val="16"/>
    </w:rPr>
  </w:style>
  <w:style w:type="character" w:styleId="Kommentarzeichen">
    <w:name w:val="annotation reference"/>
    <w:basedOn w:val="Absatz-Standardschriftart"/>
    <w:uiPriority w:val="99"/>
    <w:semiHidden/>
    <w:unhideWhenUsed/>
    <w:rsid w:val="00330180"/>
    <w:rPr>
      <w:sz w:val="16"/>
      <w:szCs w:val="16"/>
    </w:rPr>
  </w:style>
  <w:style w:type="paragraph" w:styleId="Kommentartext">
    <w:name w:val="annotation text"/>
    <w:basedOn w:val="Standard"/>
    <w:link w:val="KommentartextZchn"/>
    <w:uiPriority w:val="99"/>
    <w:semiHidden/>
    <w:unhideWhenUsed/>
    <w:rsid w:val="00330180"/>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330180"/>
    <w:rPr>
      <w:sz w:val="20"/>
      <w:szCs w:val="20"/>
    </w:rPr>
  </w:style>
  <w:style w:type="paragraph" w:styleId="Kommentarthema">
    <w:name w:val="annotation subject"/>
    <w:basedOn w:val="Kommentartext"/>
    <w:next w:val="Kommentartext"/>
    <w:link w:val="KommentarthemaZchn"/>
    <w:uiPriority w:val="99"/>
    <w:semiHidden/>
    <w:unhideWhenUsed/>
    <w:rsid w:val="00330180"/>
    <w:rPr>
      <w:b/>
      <w:bCs/>
    </w:rPr>
  </w:style>
  <w:style w:type="character" w:customStyle="1" w:styleId="KommentarthemaZchn">
    <w:name w:val="Kommentarthema Zchn"/>
    <w:basedOn w:val="KommentartextZchn"/>
    <w:link w:val="Kommentarthema"/>
    <w:uiPriority w:val="99"/>
    <w:semiHidden/>
    <w:rsid w:val="00330180"/>
    <w:rPr>
      <w:b/>
      <w:bCs/>
      <w:sz w:val="20"/>
      <w:szCs w:val="20"/>
    </w:rPr>
  </w:style>
  <w:style w:type="paragraph" w:styleId="Kopfzeile">
    <w:name w:val="header"/>
    <w:basedOn w:val="Standard"/>
    <w:link w:val="KopfzeileZchn"/>
    <w:uiPriority w:val="99"/>
    <w:unhideWhenUsed/>
    <w:rsid w:val="00925DB2"/>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925DB2"/>
  </w:style>
  <w:style w:type="paragraph" w:styleId="Fuzeile">
    <w:name w:val="footer"/>
    <w:basedOn w:val="Standard"/>
    <w:link w:val="FuzeileZchn"/>
    <w:uiPriority w:val="99"/>
    <w:unhideWhenUsed/>
    <w:rsid w:val="00925DB2"/>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925DB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Christian.Thiele@de.horn-group.com" TargetMode="External"/><Relationship Id="rId13" Type="http://schemas.openxmlformats.org/officeDocument/2006/relationships/footer" Target="footer2.xml"/><Relationship Id="rId3" Type="http://schemas.openxmlformats.org/officeDocument/2006/relationships/webSettings" Target="webSettings.xml"/><Relationship Id="rId7" Type="http://schemas.openxmlformats.org/officeDocument/2006/relationships/image" Target="media/image2.jpeg"/><Relationship Id="rId12" Type="http://schemas.openxmlformats.org/officeDocument/2006/relationships/header" Target="header2.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footer" Target="footer1.xml"/><Relationship Id="rId5" Type="http://schemas.openxmlformats.org/officeDocument/2006/relationships/endnotes" Target="endnote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footnotes" Target="footnotes.xml"/><Relationship Id="rId9" Type="http://schemas.openxmlformats.org/officeDocument/2006/relationships/hyperlink" Target="http://www.horn-group.com" TargetMode="Externa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_rels/header2.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Pages>
  <Words>294</Words>
  <Characters>1858</Characters>
  <Application>Microsoft Office Word</Application>
  <DocSecurity>0</DocSecurity>
  <Lines>15</Lines>
  <Paragraphs>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2148</CharactersWithSpaces>
  <SharedDoc>false</SharedDoc>
  <HLinks>
    <vt:vector size="12" baseType="variant">
      <vt:variant>
        <vt:i4>1114113</vt:i4>
      </vt:variant>
      <vt:variant>
        <vt:i4>3</vt:i4>
      </vt:variant>
      <vt:variant>
        <vt:i4>0</vt:i4>
      </vt:variant>
      <vt:variant>
        <vt:i4>5</vt:i4>
      </vt:variant>
      <vt:variant>
        <vt:lpwstr>http://www.phorn.de/</vt:lpwstr>
      </vt:variant>
      <vt:variant>
        <vt:lpwstr/>
      </vt:variant>
      <vt:variant>
        <vt:i4>6750221</vt:i4>
      </vt:variant>
      <vt:variant>
        <vt:i4>0</vt:i4>
      </vt:variant>
      <vt:variant>
        <vt:i4>0</vt:i4>
      </vt:variant>
      <vt:variant>
        <vt:i4>5</vt:i4>
      </vt:variant>
      <vt:variant>
        <vt:lpwstr>mailto:christian.thiele@phorn.de</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Christian Krieger</dc:creator>
  <cp:lastModifiedBy>Stelzer Claudia</cp:lastModifiedBy>
  <cp:revision>2</cp:revision>
  <cp:lastPrinted>2015-02-20T10:59:00Z</cp:lastPrinted>
  <dcterms:created xsi:type="dcterms:W3CDTF">2022-09-29T12:09:00Z</dcterms:created>
  <dcterms:modified xsi:type="dcterms:W3CDTF">2022-09-29T12:09:00Z</dcterms:modified>
</cp:coreProperties>
</file>