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3F3" w:rsidRDefault="009A12B8" w:rsidP="00C233F3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FEBRUAR </w:t>
      </w:r>
      <w:r w:rsidR="00D63A63">
        <w:rPr>
          <w:rFonts w:ascii="Arial" w:hAnsi="Arial" w:cs="Arial"/>
          <w:b/>
          <w:sz w:val="20"/>
          <w:szCs w:val="20"/>
        </w:rPr>
        <w:t xml:space="preserve"> 202</w:t>
      </w:r>
      <w:r w:rsidR="000D6172">
        <w:rPr>
          <w:rFonts w:ascii="Arial" w:hAnsi="Arial" w:cs="Arial"/>
          <w:b/>
          <w:sz w:val="20"/>
          <w:szCs w:val="20"/>
        </w:rPr>
        <w:t>2</w:t>
      </w: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F5059A" w:rsidRDefault="00F5059A" w:rsidP="00F5059A">
      <w:pPr>
        <w:rPr>
          <w:rFonts w:ascii="Arial" w:hAnsi="Arial" w:cs="Arial"/>
        </w:rPr>
      </w:pPr>
    </w:p>
    <w:p w:rsidR="000D6172" w:rsidRPr="000D6172" w:rsidRDefault="000D6172" w:rsidP="000D6172">
      <w:pPr>
        <w:rPr>
          <w:rFonts w:ascii="Arial" w:hAnsi="Arial" w:cs="Arial"/>
          <w:b/>
          <w:bCs/>
          <w:sz w:val="24"/>
          <w:szCs w:val="24"/>
        </w:rPr>
      </w:pPr>
      <w:r w:rsidRPr="000D6172">
        <w:rPr>
          <w:rFonts w:ascii="Arial" w:hAnsi="Arial" w:cs="Arial"/>
          <w:b/>
          <w:bCs/>
          <w:sz w:val="24"/>
          <w:szCs w:val="24"/>
        </w:rPr>
        <w:t>Schlitzfräsen von schmalen Nuten</w:t>
      </w:r>
    </w:p>
    <w:p w:rsidR="000D6172" w:rsidRDefault="000D6172" w:rsidP="000D617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Paul Horn GmbH </w:t>
      </w:r>
      <w:r w:rsidRPr="000D6172">
        <w:rPr>
          <w:rFonts w:ascii="Arial" w:hAnsi="Arial" w:cs="Arial"/>
        </w:rPr>
        <w:t xml:space="preserve">zeigt </w:t>
      </w:r>
      <w:r w:rsidR="009F4BC0">
        <w:rPr>
          <w:rFonts w:ascii="Arial" w:hAnsi="Arial" w:cs="Arial"/>
        </w:rPr>
        <w:t>die Erweiterung des</w:t>
      </w:r>
      <w:r w:rsidRPr="000D6172">
        <w:rPr>
          <w:rFonts w:ascii="Arial" w:hAnsi="Arial" w:cs="Arial"/>
        </w:rPr>
        <w:t xml:space="preserve"> Zirkularfrässystem</w:t>
      </w:r>
      <w:r w:rsidR="009F4BC0">
        <w:rPr>
          <w:rFonts w:ascii="Arial" w:hAnsi="Arial" w:cs="Arial"/>
        </w:rPr>
        <w:t>s zum</w:t>
      </w:r>
      <w:r w:rsidRPr="000D6172">
        <w:rPr>
          <w:rFonts w:ascii="Arial" w:hAnsi="Arial" w:cs="Arial"/>
        </w:rPr>
        <w:t xml:space="preserve"> Schlitzfräsen von Nuten. Die Werkzeuge bietet H</w:t>
      </w:r>
      <w:r>
        <w:rPr>
          <w:rFonts w:ascii="Arial" w:hAnsi="Arial" w:cs="Arial"/>
        </w:rPr>
        <w:t>orn</w:t>
      </w:r>
      <w:r w:rsidRPr="000D6172">
        <w:rPr>
          <w:rFonts w:ascii="Arial" w:hAnsi="Arial" w:cs="Arial"/>
        </w:rPr>
        <w:t xml:space="preserve"> je nach Durchmesser in Schneidbreiten von 0,25 mm bis 1 mm lagerhaltig an. Die maximale Frästiefe </w:t>
      </w:r>
      <w:proofErr w:type="spellStart"/>
      <w:r w:rsidRPr="000D6172">
        <w:rPr>
          <w:rFonts w:ascii="Arial" w:hAnsi="Arial" w:cs="Arial"/>
        </w:rPr>
        <w:t>t</w:t>
      </w:r>
      <w:r w:rsidRPr="008723BE">
        <w:rPr>
          <w:rFonts w:ascii="Arial" w:hAnsi="Arial" w:cs="Arial"/>
          <w:vertAlign w:val="subscript"/>
        </w:rPr>
        <w:t>max</w:t>
      </w:r>
      <w:proofErr w:type="spellEnd"/>
      <w:r w:rsidRPr="000D6172">
        <w:rPr>
          <w:rFonts w:ascii="Arial" w:hAnsi="Arial" w:cs="Arial"/>
        </w:rPr>
        <w:t xml:space="preserve"> liegt, abhängig vom Werkzeugdurchmesser, zwischen 1,3 mm bis 14 mm. Je nach zu bearbeitendem Werkstoff sind die Schneidplatten mit unterschiedlichen Beschichtungen verfügbar. Der Vollhartmetall</w:t>
      </w:r>
      <w:r w:rsidR="008E56CE">
        <w:rPr>
          <w:rFonts w:ascii="Arial" w:hAnsi="Arial" w:cs="Arial"/>
        </w:rPr>
        <w:t>-</w:t>
      </w:r>
      <w:proofErr w:type="spellStart"/>
      <w:r w:rsidRPr="000D6172">
        <w:rPr>
          <w:rFonts w:ascii="Arial" w:hAnsi="Arial" w:cs="Arial"/>
        </w:rPr>
        <w:t>Werkzeugschaft</w:t>
      </w:r>
      <w:proofErr w:type="spellEnd"/>
      <w:r w:rsidRPr="000D6172">
        <w:rPr>
          <w:rFonts w:ascii="Arial" w:hAnsi="Arial" w:cs="Arial"/>
        </w:rPr>
        <w:t xml:space="preserve"> stellt durch seine Masse die Schwingungsdämpfung im Fräsprozess sicher. Alle Varianten der Werkzeugschäfte sind mit einer inneren Kühlmittelzufuhr ausgestattet.</w:t>
      </w:r>
    </w:p>
    <w:p w:rsidR="00A5390E" w:rsidRPr="00A5390E" w:rsidRDefault="00A5390E" w:rsidP="000D6172">
      <w:pPr>
        <w:jc w:val="both"/>
        <w:rPr>
          <w:rFonts w:ascii="Arial" w:hAnsi="Arial" w:cs="Arial"/>
          <w:b/>
        </w:rPr>
      </w:pPr>
      <w:bookmarkStart w:id="0" w:name="_GoBack"/>
      <w:r>
        <w:rPr>
          <w:rFonts w:ascii="Arial" w:hAnsi="Arial" w:cs="Arial"/>
          <w:b/>
        </w:rPr>
        <w:t>Zirkularfräsen im Allgemeinen</w:t>
      </w:r>
    </w:p>
    <w:bookmarkEnd w:id="0"/>
    <w:p w:rsidR="000D6172" w:rsidRPr="000D6172" w:rsidRDefault="000D6172" w:rsidP="000D6172">
      <w:pPr>
        <w:jc w:val="both"/>
        <w:rPr>
          <w:rFonts w:ascii="Arial" w:hAnsi="Arial" w:cs="Arial"/>
        </w:rPr>
      </w:pPr>
      <w:r w:rsidRPr="000D6172">
        <w:rPr>
          <w:rFonts w:ascii="Arial" w:hAnsi="Arial" w:cs="Arial"/>
        </w:rPr>
        <w:t>Das Zirkularfrässystem bietet dem Anwender eine Reihe von Verfahrensvorteilen: Es ist schnell, prozesssicher und erzielt gute Oberflächen</w:t>
      </w:r>
      <w:r w:rsidRPr="000D6172">
        <w:rPr>
          <w:rFonts w:ascii="Arial" w:hAnsi="Arial" w:cs="Arial"/>
        </w:rPr>
        <w:softHyphen/>
        <w:t xml:space="preserve">ergebnisse. Dabei taucht das auf einer </w:t>
      </w:r>
      <w:proofErr w:type="spellStart"/>
      <w:r w:rsidRPr="000D6172">
        <w:rPr>
          <w:rFonts w:ascii="Arial" w:hAnsi="Arial" w:cs="Arial"/>
        </w:rPr>
        <w:t>Helixbahn</w:t>
      </w:r>
      <w:proofErr w:type="spellEnd"/>
      <w:r w:rsidRPr="000D6172">
        <w:rPr>
          <w:rFonts w:ascii="Arial" w:hAnsi="Arial" w:cs="Arial"/>
        </w:rPr>
        <w:t xml:space="preserve"> geführte Werkzeug schräg oder sehr flach in das Material ein. Dadurch lassen sich beispielsweise Gewinde in reproduzierbar hoher Qualität herstellen. Im Vergleich zur Bearbeitung mit Wendeschneid</w:t>
      </w:r>
      <w:r w:rsidRPr="000D6172">
        <w:rPr>
          <w:rFonts w:ascii="Arial" w:hAnsi="Arial" w:cs="Arial"/>
        </w:rPr>
        <w:softHyphen/>
        <w:t>platten bei größeren Durchmessern oder VHM-Fräsern bei kleineren Durchmessern ist Zirkularfräsen in der Regel wirtschaftlicher. Zirkularfräser haben ein breites Einsatzgebiet. Sie bearbeiten Stahl, Sonderstähle, Titan oder Sonderlegierungen. Die Präzi</w:t>
      </w:r>
      <w:r w:rsidRPr="000D6172">
        <w:rPr>
          <w:rFonts w:ascii="Arial" w:hAnsi="Arial" w:cs="Arial"/>
        </w:rPr>
        <w:softHyphen/>
        <w:t>sionswerkzeuge eignen sich besonders für die Prozesse Nutfräsen, Bohrzirkularfräsen, Gewinde</w:t>
      </w:r>
      <w:r w:rsidRPr="000D6172">
        <w:rPr>
          <w:rFonts w:ascii="Arial" w:hAnsi="Arial" w:cs="Arial"/>
        </w:rPr>
        <w:softHyphen/>
        <w:t>fräsen, T-Nutfräsen und Profilfräsen.</w:t>
      </w:r>
    </w:p>
    <w:p w:rsidR="00F5059A" w:rsidRPr="00EC1656" w:rsidRDefault="000D6172" w:rsidP="00F5059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1.</w:t>
      </w:r>
      <w:r w:rsidR="009F4BC0">
        <w:rPr>
          <w:rFonts w:ascii="Arial" w:hAnsi="Arial" w:cs="Arial"/>
          <w:i/>
        </w:rPr>
        <w:t>3</w:t>
      </w:r>
      <w:r w:rsidR="00A5390E">
        <w:rPr>
          <w:rFonts w:ascii="Arial" w:hAnsi="Arial" w:cs="Arial"/>
          <w:i/>
        </w:rPr>
        <w:t>81</w:t>
      </w:r>
      <w:r>
        <w:rPr>
          <w:rFonts w:ascii="Arial" w:hAnsi="Arial" w:cs="Arial"/>
          <w:i/>
        </w:rPr>
        <w:t xml:space="preserve"> </w:t>
      </w:r>
      <w:r w:rsidR="00EC1656" w:rsidRPr="00EC1656">
        <w:rPr>
          <w:rFonts w:ascii="Arial" w:hAnsi="Arial" w:cs="Arial"/>
          <w:i/>
        </w:rPr>
        <w:t>Zeichen inkl. Leerzeichen</w:t>
      </w:r>
    </w:p>
    <w:p w:rsidR="000D6172" w:rsidRDefault="000D6172" w:rsidP="00F5059A">
      <w:pPr>
        <w:rPr>
          <w:rFonts w:ascii="Arial" w:hAnsi="Arial" w:cs="Arial"/>
        </w:rPr>
      </w:pPr>
    </w:p>
    <w:p w:rsidR="000D6172" w:rsidRDefault="008E56CE" w:rsidP="00F5059A">
      <w:pPr>
        <w:rPr>
          <w:rFonts w:ascii="Arial" w:hAnsi="Arial" w:cs="Arial"/>
        </w:rPr>
      </w:pPr>
      <w:r w:rsidRPr="008E56CE">
        <w:rPr>
          <w:rFonts w:ascii="Arial" w:hAnsi="Arial" w:cs="Arial"/>
          <w:noProof/>
          <w:lang w:eastAsia="de-DE"/>
        </w:rPr>
        <w:drawing>
          <wp:inline distT="0" distB="0" distL="0" distR="0">
            <wp:extent cx="1389934" cy="2084485"/>
            <wp:effectExtent l="0" t="0" r="1270" b="0"/>
            <wp:docPr id="1" name="Grafik 1" descr="C:\Users\Cstelzer\Nextcloud\Presseinformationen\NEUHEITEN 2021_Aussendung Jan2022\Schlitzfträser für schmale Nuten\Web\Zirkular_Nuten_Det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telzer\Nextcloud\Presseinformationen\NEUHEITEN 2021_Aussendung Jan2022\Schlitzfträser für schmale Nuten\Web\Zirkular_Nuten_Detai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143" cy="2105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A63" w:rsidRPr="000463FD" w:rsidRDefault="00F5059A" w:rsidP="00F5059A">
      <w:pPr>
        <w:rPr>
          <w:rFonts w:ascii="Arial" w:hAnsi="Arial" w:cs="Arial"/>
        </w:rPr>
      </w:pPr>
      <w:r w:rsidRPr="00F5059A">
        <w:rPr>
          <w:rFonts w:ascii="Arial" w:hAnsi="Arial" w:cs="Arial"/>
        </w:rPr>
        <w:t>BU</w:t>
      </w:r>
      <w:r w:rsidR="00D63A63">
        <w:rPr>
          <w:rFonts w:ascii="Arial" w:hAnsi="Arial" w:cs="Arial"/>
        </w:rPr>
        <w:t>:</w:t>
      </w:r>
      <w:r w:rsidR="008E56CE">
        <w:rPr>
          <w:rFonts w:ascii="Arial" w:hAnsi="Arial" w:cs="Arial"/>
        </w:rPr>
        <w:t xml:space="preserve"> </w:t>
      </w:r>
      <w:r w:rsidR="000463FD">
        <w:rPr>
          <w:rFonts w:ascii="Arial" w:hAnsi="Arial" w:cs="Arial"/>
        </w:rPr>
        <w:t>S</w:t>
      </w:r>
      <w:r w:rsidR="000463FD" w:rsidRPr="000D6172">
        <w:rPr>
          <w:rFonts w:ascii="Arial" w:hAnsi="Arial" w:cs="Arial"/>
        </w:rPr>
        <w:t>chnell, prozesssicher und  gute Oberflächen</w:t>
      </w:r>
      <w:r w:rsidR="000463FD" w:rsidRPr="000D6172">
        <w:rPr>
          <w:rFonts w:ascii="Arial" w:hAnsi="Arial" w:cs="Arial"/>
        </w:rPr>
        <w:softHyphen/>
        <w:t>ergebnisse</w:t>
      </w:r>
      <w:r w:rsidR="000463FD" w:rsidRPr="000463FD">
        <w:rPr>
          <w:rFonts w:ascii="Arial" w:hAnsi="Arial" w:cs="Arial"/>
        </w:rPr>
        <w:t xml:space="preserve"> </w:t>
      </w:r>
      <w:r w:rsidR="000463FD">
        <w:rPr>
          <w:rFonts w:ascii="Arial" w:hAnsi="Arial" w:cs="Arial"/>
        </w:rPr>
        <w:t xml:space="preserve"> - d</w:t>
      </w:r>
      <w:r w:rsidR="008E56CE" w:rsidRPr="000463FD">
        <w:rPr>
          <w:rFonts w:ascii="Arial" w:hAnsi="Arial" w:cs="Arial"/>
        </w:rPr>
        <w:t>as Zirkularfrässystem von Horn</w:t>
      </w:r>
      <w:r w:rsidR="000463FD">
        <w:rPr>
          <w:rFonts w:ascii="Arial" w:hAnsi="Arial" w:cs="Arial"/>
        </w:rPr>
        <w:t>.</w:t>
      </w:r>
    </w:p>
    <w:p w:rsidR="00F5059A" w:rsidRDefault="00F5059A" w:rsidP="00F5059A">
      <w:pPr>
        <w:rPr>
          <w:rFonts w:ascii="Arial" w:hAnsi="Arial" w:cs="Arial"/>
          <w:color w:val="000000" w:themeColor="text1"/>
        </w:rPr>
      </w:pPr>
      <w:r w:rsidRPr="00F5059A">
        <w:rPr>
          <w:rFonts w:ascii="Arial" w:hAnsi="Arial" w:cs="Arial"/>
          <w:color w:val="000000" w:themeColor="text1"/>
        </w:rPr>
        <w:t xml:space="preserve">Quelle: </w:t>
      </w:r>
      <w:r w:rsidR="00D34146">
        <w:rPr>
          <w:rFonts w:ascii="Arial" w:hAnsi="Arial" w:cs="Arial"/>
          <w:color w:val="000000" w:themeColor="text1"/>
        </w:rPr>
        <w:t>HORN</w:t>
      </w:r>
      <w:r w:rsidRPr="00F5059A">
        <w:rPr>
          <w:rFonts w:ascii="Arial" w:hAnsi="Arial" w:cs="Arial"/>
          <w:color w:val="000000" w:themeColor="text1"/>
        </w:rPr>
        <w:t>/Sauermann</w:t>
      </w:r>
    </w:p>
    <w:p w:rsidR="00F5059A" w:rsidRDefault="00F5059A" w:rsidP="00F5059A">
      <w:pPr>
        <w:rPr>
          <w:rFonts w:ascii="Arial" w:hAnsi="Arial" w:cs="Arial"/>
          <w:color w:val="000000" w:themeColor="text1"/>
        </w:rPr>
      </w:pPr>
    </w:p>
    <w:p w:rsidR="00F5059A" w:rsidRPr="00F5059A" w:rsidRDefault="008E56CE" w:rsidP="00F5059A">
      <w:pPr>
        <w:rPr>
          <w:rFonts w:ascii="Arial" w:hAnsi="Arial" w:cs="Arial"/>
          <w:color w:val="000000" w:themeColor="text1"/>
        </w:rPr>
      </w:pPr>
      <w:r w:rsidRPr="008E56CE">
        <w:rPr>
          <w:rFonts w:ascii="Arial" w:hAnsi="Arial" w:cs="Arial"/>
          <w:noProof/>
          <w:color w:val="000000" w:themeColor="text1"/>
          <w:lang w:eastAsia="de-DE"/>
        </w:rPr>
        <w:lastRenderedPageBreak/>
        <w:drawing>
          <wp:inline distT="0" distB="0" distL="0" distR="0">
            <wp:extent cx="2959778" cy="1973580"/>
            <wp:effectExtent l="0" t="0" r="0" b="7620"/>
            <wp:docPr id="2" name="Grafik 2" descr="C:\Users\Cstelzer\Nextcloud\Presseinformationen\NEUHEITEN 2021_Aussendung Jan2022\Schlitzfträser für schmale Nuten\Web\Zirkular_Nuten_Grup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stelzer\Nextcloud\Presseinformationen\NEUHEITEN 2021_Aussendung Jan2022\Schlitzfträser für schmale Nuten\Web\Zirkular_Nuten_Grupp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722" cy="1982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56CE" w:rsidRPr="000463FD" w:rsidRDefault="00F5059A" w:rsidP="008E56CE">
      <w:pPr>
        <w:jc w:val="both"/>
        <w:rPr>
          <w:rFonts w:ascii="Arial" w:hAnsi="Arial" w:cs="Arial"/>
        </w:rPr>
      </w:pPr>
      <w:r w:rsidRPr="00F5059A">
        <w:rPr>
          <w:rFonts w:ascii="Arial" w:hAnsi="Arial" w:cs="Arial"/>
        </w:rPr>
        <w:t xml:space="preserve">BU: </w:t>
      </w:r>
      <w:r w:rsidR="000463FD">
        <w:rPr>
          <w:rFonts w:ascii="Arial" w:hAnsi="Arial" w:cs="Arial"/>
        </w:rPr>
        <w:t>Die</w:t>
      </w:r>
      <w:r w:rsidR="008E56CE" w:rsidRPr="008E56CE">
        <w:rPr>
          <w:rFonts w:ascii="Arial" w:hAnsi="Arial" w:cs="Arial"/>
          <w:color w:val="FF0000"/>
        </w:rPr>
        <w:t xml:space="preserve"> </w:t>
      </w:r>
      <w:r w:rsidR="008E56CE" w:rsidRPr="000463FD">
        <w:rPr>
          <w:rFonts w:ascii="Arial" w:hAnsi="Arial" w:cs="Arial"/>
        </w:rPr>
        <w:t>Werkzeugschäfte für das Zirkularfrässystem von Horn sind mit einer inneren Kühlmittelzufuhr ausgestattet.</w:t>
      </w:r>
    </w:p>
    <w:p w:rsidR="00F5059A" w:rsidRPr="00F5059A" w:rsidRDefault="00F5059A" w:rsidP="00F5059A">
      <w:pPr>
        <w:rPr>
          <w:rFonts w:ascii="Arial" w:hAnsi="Arial" w:cs="Arial"/>
        </w:rPr>
      </w:pPr>
      <w:r w:rsidRPr="00F5059A">
        <w:rPr>
          <w:rFonts w:ascii="Arial" w:hAnsi="Arial" w:cs="Arial"/>
        </w:rPr>
        <w:t xml:space="preserve">Quelle: </w:t>
      </w:r>
      <w:r w:rsidR="00D34146">
        <w:rPr>
          <w:rFonts w:ascii="Arial" w:hAnsi="Arial" w:cs="Arial"/>
        </w:rPr>
        <w:t>HORN</w:t>
      </w:r>
      <w:r w:rsidRPr="00F5059A">
        <w:rPr>
          <w:rFonts w:ascii="Arial" w:hAnsi="Arial" w:cs="Arial"/>
        </w:rPr>
        <w:t>/Sauermann</w:t>
      </w:r>
    </w:p>
    <w:p w:rsidR="00F5059A" w:rsidRPr="00F5059A" w:rsidRDefault="00F5059A" w:rsidP="00F5059A">
      <w:pPr>
        <w:rPr>
          <w:rFonts w:ascii="Arial" w:hAnsi="Arial" w:cs="Arial"/>
        </w:rPr>
      </w:pPr>
    </w:p>
    <w:p w:rsidR="00A34100" w:rsidRPr="00F5059A" w:rsidRDefault="00A34100" w:rsidP="00A34100">
      <w:pPr>
        <w:rPr>
          <w:rFonts w:ascii="Arial" w:hAnsi="Arial" w:cs="Arial"/>
        </w:rPr>
      </w:pPr>
    </w:p>
    <w:p w:rsidR="00A34100" w:rsidRPr="00F5059A" w:rsidRDefault="00A34100" w:rsidP="00A3410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>Zuständig für Rückfragen:</w:t>
      </w:r>
    </w:p>
    <w:p w:rsidR="007012BC" w:rsidRPr="00F5059A" w:rsidRDefault="00A34100" w:rsidP="00A3410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 xml:space="preserve">Hartmetall-Werkzeugfabrik Paul </w:t>
      </w:r>
      <w:r w:rsidR="00D34146">
        <w:rPr>
          <w:rFonts w:ascii="Arial" w:hAnsi="Arial" w:cs="Arial"/>
        </w:rPr>
        <w:t>Horn</w:t>
      </w:r>
      <w:r w:rsidRPr="00F5059A">
        <w:rPr>
          <w:rFonts w:ascii="Arial" w:hAnsi="Arial" w:cs="Arial"/>
        </w:rPr>
        <w:t xml:space="preserve"> GmbH</w:t>
      </w:r>
    </w:p>
    <w:p w:rsidR="00A34100" w:rsidRPr="00F5059A" w:rsidRDefault="00A34100" w:rsidP="00A3410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>Christian Thiele</w:t>
      </w:r>
    </w:p>
    <w:p w:rsidR="007012BC" w:rsidRPr="00F5059A" w:rsidRDefault="007012BC" w:rsidP="00A3410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>Pressesprecher</w:t>
      </w:r>
    </w:p>
    <w:p w:rsidR="00A34100" w:rsidRPr="00F5059A" w:rsidRDefault="00D34146" w:rsidP="00A3410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Horn</w:t>
      </w:r>
      <w:r w:rsidR="00591D7C" w:rsidRPr="00F5059A">
        <w:rPr>
          <w:rFonts w:ascii="Arial" w:hAnsi="Arial" w:cs="Arial"/>
        </w:rPr>
        <w:t>-Straße 1</w:t>
      </w:r>
      <w:r w:rsidR="00A34100" w:rsidRPr="00F5059A">
        <w:rPr>
          <w:rFonts w:ascii="Arial" w:hAnsi="Arial" w:cs="Arial"/>
        </w:rPr>
        <w:t>, 72072 Tübingen</w:t>
      </w:r>
    </w:p>
    <w:p w:rsidR="00A34100" w:rsidRPr="00F5059A" w:rsidRDefault="00A34100" w:rsidP="00A3410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F5059A">
        <w:rPr>
          <w:rFonts w:ascii="Arial" w:hAnsi="Arial" w:cs="Arial"/>
          <w:lang w:val="en-US"/>
        </w:rPr>
        <w:t>Tel.: +49 7071 7004-1820, Fax: +49 7071 72893</w:t>
      </w:r>
    </w:p>
    <w:p w:rsidR="00FB21CF" w:rsidRPr="00F5059A" w:rsidRDefault="00A34100" w:rsidP="00A3410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F5059A">
        <w:rPr>
          <w:rFonts w:ascii="Arial" w:hAnsi="Arial" w:cs="Arial"/>
          <w:lang w:val="en-US"/>
        </w:rPr>
        <w:t xml:space="preserve">Email: </w:t>
      </w:r>
      <w:hyperlink r:id="rId8" w:history="1">
        <w:r w:rsidR="00B16A85" w:rsidRPr="00D83A5D">
          <w:rPr>
            <w:rStyle w:val="Hyperlink"/>
            <w:rFonts w:ascii="Arial" w:hAnsi="Arial" w:cs="Arial"/>
            <w:lang w:val="en-US"/>
          </w:rPr>
          <w:t>christian.thiele@PHorn.de</w:t>
        </w:r>
      </w:hyperlink>
      <w:r w:rsidRPr="00F5059A">
        <w:rPr>
          <w:rFonts w:ascii="Arial" w:hAnsi="Arial" w:cs="Arial"/>
          <w:lang w:val="en-US"/>
        </w:rPr>
        <w:t xml:space="preserve">, </w:t>
      </w:r>
      <w:hyperlink r:id="rId9" w:history="1">
        <w:r w:rsidR="00B16A85" w:rsidRPr="00D83A5D">
          <w:rPr>
            <w:rStyle w:val="Hyperlink"/>
            <w:rFonts w:ascii="Arial" w:hAnsi="Arial" w:cs="Arial"/>
            <w:lang w:val="en-US"/>
          </w:rPr>
          <w:t>www.PHorn.de</w:t>
        </w:r>
      </w:hyperlink>
    </w:p>
    <w:p w:rsidR="00A104B3" w:rsidRPr="00F5059A" w:rsidRDefault="00A104B3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A104B3" w:rsidRPr="00F5059A" w:rsidRDefault="00A104B3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940AAC" w:rsidRPr="00F5059A" w:rsidRDefault="00940AAC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F5059A">
        <w:rPr>
          <w:rFonts w:ascii="Arial" w:hAnsi="Arial" w:cs="Arial"/>
          <w:lang w:val="en-US"/>
        </w:rPr>
        <w:t xml:space="preserve"> </w:t>
      </w:r>
    </w:p>
    <w:sectPr w:rsidR="00940AAC" w:rsidRPr="00F5059A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EEF" w:rsidRDefault="00D72EEF" w:rsidP="00925DB2">
      <w:pPr>
        <w:spacing w:after="0" w:line="240" w:lineRule="auto"/>
      </w:pPr>
      <w:r>
        <w:separator/>
      </w:r>
    </w:p>
  </w:endnote>
  <w:endnote w:type="continuationSeparator" w:id="0">
    <w:p w:rsidR="00D72EEF" w:rsidRDefault="00D72EEF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A5390E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A5390E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A5390E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A5390E">
      <w:rPr>
        <w:rFonts w:ascii="Arial" w:hAnsi="Arial" w:cs="Arial"/>
        <w:noProof/>
        <w:sz w:val="16"/>
        <w:szCs w:val="16"/>
      </w:rPr>
      <w:t>2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EEF" w:rsidRDefault="00D72EEF" w:rsidP="00925DB2">
      <w:pPr>
        <w:spacing w:after="0" w:line="240" w:lineRule="auto"/>
      </w:pPr>
      <w:r>
        <w:separator/>
      </w:r>
    </w:p>
  </w:footnote>
  <w:footnote w:type="continuationSeparator" w:id="0">
    <w:p w:rsidR="00D72EEF" w:rsidRDefault="00D72EEF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9590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73DB6A02" wp14:editId="437ECD9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9590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463FD"/>
    <w:rsid w:val="00077C9D"/>
    <w:rsid w:val="00083723"/>
    <w:rsid w:val="0009398B"/>
    <w:rsid w:val="00094644"/>
    <w:rsid w:val="000A36AA"/>
    <w:rsid w:val="000C3359"/>
    <w:rsid w:val="000C7345"/>
    <w:rsid w:val="000D6172"/>
    <w:rsid w:val="000E45D3"/>
    <w:rsid w:val="00136B12"/>
    <w:rsid w:val="00144A29"/>
    <w:rsid w:val="0016158B"/>
    <w:rsid w:val="001B3DED"/>
    <w:rsid w:val="001D3FDF"/>
    <w:rsid w:val="001E6C8C"/>
    <w:rsid w:val="001F0082"/>
    <w:rsid w:val="002045D4"/>
    <w:rsid w:val="00233FBE"/>
    <w:rsid w:val="00255304"/>
    <w:rsid w:val="00276C57"/>
    <w:rsid w:val="002A0FBC"/>
    <w:rsid w:val="002B43E1"/>
    <w:rsid w:val="002B7497"/>
    <w:rsid w:val="002C5EEA"/>
    <w:rsid w:val="002D3034"/>
    <w:rsid w:val="002F6AA3"/>
    <w:rsid w:val="00330180"/>
    <w:rsid w:val="0037244C"/>
    <w:rsid w:val="00382CA3"/>
    <w:rsid w:val="00392DC1"/>
    <w:rsid w:val="003977AA"/>
    <w:rsid w:val="003D70ED"/>
    <w:rsid w:val="003E0E3F"/>
    <w:rsid w:val="003E3E66"/>
    <w:rsid w:val="003F5834"/>
    <w:rsid w:val="00407668"/>
    <w:rsid w:val="0041301E"/>
    <w:rsid w:val="004335FD"/>
    <w:rsid w:val="00434B0A"/>
    <w:rsid w:val="00437AB3"/>
    <w:rsid w:val="00471C29"/>
    <w:rsid w:val="00472F73"/>
    <w:rsid w:val="004B4972"/>
    <w:rsid w:val="004C715C"/>
    <w:rsid w:val="004E285F"/>
    <w:rsid w:val="004E4EC2"/>
    <w:rsid w:val="004E6F5A"/>
    <w:rsid w:val="00521B1D"/>
    <w:rsid w:val="00545B8A"/>
    <w:rsid w:val="00554440"/>
    <w:rsid w:val="00556398"/>
    <w:rsid w:val="00567DA8"/>
    <w:rsid w:val="00591D7C"/>
    <w:rsid w:val="005B372D"/>
    <w:rsid w:val="005E299E"/>
    <w:rsid w:val="00617E9D"/>
    <w:rsid w:val="00636ABA"/>
    <w:rsid w:val="00650455"/>
    <w:rsid w:val="00686157"/>
    <w:rsid w:val="00693D38"/>
    <w:rsid w:val="006A247B"/>
    <w:rsid w:val="006A5291"/>
    <w:rsid w:val="006F3A10"/>
    <w:rsid w:val="007012BC"/>
    <w:rsid w:val="007019A7"/>
    <w:rsid w:val="00723E5C"/>
    <w:rsid w:val="00725BCA"/>
    <w:rsid w:val="00731DE2"/>
    <w:rsid w:val="00734587"/>
    <w:rsid w:val="00762688"/>
    <w:rsid w:val="0078218B"/>
    <w:rsid w:val="007A52E3"/>
    <w:rsid w:val="007D3C38"/>
    <w:rsid w:val="007F1A5E"/>
    <w:rsid w:val="007F41C0"/>
    <w:rsid w:val="007F6A41"/>
    <w:rsid w:val="008371F7"/>
    <w:rsid w:val="008541F6"/>
    <w:rsid w:val="00855FAC"/>
    <w:rsid w:val="00856156"/>
    <w:rsid w:val="008723BE"/>
    <w:rsid w:val="008773F2"/>
    <w:rsid w:val="008A1283"/>
    <w:rsid w:val="008D6D9E"/>
    <w:rsid w:val="008E56CE"/>
    <w:rsid w:val="008F78CE"/>
    <w:rsid w:val="00904397"/>
    <w:rsid w:val="009123B9"/>
    <w:rsid w:val="0091455E"/>
    <w:rsid w:val="00925DB2"/>
    <w:rsid w:val="00926A64"/>
    <w:rsid w:val="009359C7"/>
    <w:rsid w:val="00940AAC"/>
    <w:rsid w:val="00941A04"/>
    <w:rsid w:val="009703B6"/>
    <w:rsid w:val="00995A54"/>
    <w:rsid w:val="009A12B8"/>
    <w:rsid w:val="009B0ADA"/>
    <w:rsid w:val="009B7A4E"/>
    <w:rsid w:val="009C465D"/>
    <w:rsid w:val="009E08E7"/>
    <w:rsid w:val="009E2257"/>
    <w:rsid w:val="009E25AE"/>
    <w:rsid w:val="009E57D2"/>
    <w:rsid w:val="009F4BC0"/>
    <w:rsid w:val="00A051EE"/>
    <w:rsid w:val="00A104B3"/>
    <w:rsid w:val="00A23939"/>
    <w:rsid w:val="00A330B5"/>
    <w:rsid w:val="00A34100"/>
    <w:rsid w:val="00A5390E"/>
    <w:rsid w:val="00A60596"/>
    <w:rsid w:val="00A617E2"/>
    <w:rsid w:val="00A65E23"/>
    <w:rsid w:val="00A84F31"/>
    <w:rsid w:val="00A9258C"/>
    <w:rsid w:val="00AA51BC"/>
    <w:rsid w:val="00AA5869"/>
    <w:rsid w:val="00AF5558"/>
    <w:rsid w:val="00B0243E"/>
    <w:rsid w:val="00B11BD6"/>
    <w:rsid w:val="00B15205"/>
    <w:rsid w:val="00B16A8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BF4EDC"/>
    <w:rsid w:val="00C03381"/>
    <w:rsid w:val="00C06B99"/>
    <w:rsid w:val="00C233F3"/>
    <w:rsid w:val="00C512DF"/>
    <w:rsid w:val="00C51449"/>
    <w:rsid w:val="00C527F9"/>
    <w:rsid w:val="00C543FD"/>
    <w:rsid w:val="00C60406"/>
    <w:rsid w:val="00C60E5C"/>
    <w:rsid w:val="00C641DC"/>
    <w:rsid w:val="00C74A47"/>
    <w:rsid w:val="00C848B8"/>
    <w:rsid w:val="00CC4269"/>
    <w:rsid w:val="00D03568"/>
    <w:rsid w:val="00D34146"/>
    <w:rsid w:val="00D62E01"/>
    <w:rsid w:val="00D63A63"/>
    <w:rsid w:val="00D657F3"/>
    <w:rsid w:val="00D72EEF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80C9E"/>
    <w:rsid w:val="00E86700"/>
    <w:rsid w:val="00EC1656"/>
    <w:rsid w:val="00EC7570"/>
    <w:rsid w:val="00EE25F5"/>
    <w:rsid w:val="00EF64CF"/>
    <w:rsid w:val="00F103BF"/>
    <w:rsid w:val="00F11892"/>
    <w:rsid w:val="00F15E1F"/>
    <w:rsid w:val="00F439AA"/>
    <w:rsid w:val="00F46249"/>
    <w:rsid w:val="00F46FB3"/>
    <w:rsid w:val="00F5059A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D4BF2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Krieger</dc:creator>
  <cp:lastModifiedBy>Stelzer Claudia</cp:lastModifiedBy>
  <cp:revision>8</cp:revision>
  <cp:lastPrinted>2015-02-20T10:59:00Z</cp:lastPrinted>
  <dcterms:created xsi:type="dcterms:W3CDTF">2022-01-25T09:50:00Z</dcterms:created>
  <dcterms:modified xsi:type="dcterms:W3CDTF">2022-02-01T11:47:00Z</dcterms:modified>
</cp:coreProperties>
</file>