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474993" w:rsidP="00CC4269">
      <w:pPr>
        <w:autoSpaceDE w:val="0"/>
        <w:autoSpaceDN w:val="0"/>
        <w:adjustRightInd w:val="0"/>
        <w:spacing w:after="0"/>
        <w:rPr>
          <w:rFonts w:ascii="Arial" w:hAnsi="Arial" w:cs="Arial"/>
          <w:b/>
          <w:sz w:val="20"/>
          <w:szCs w:val="20"/>
        </w:rPr>
      </w:pPr>
      <w:r>
        <w:rPr>
          <w:rFonts w:ascii="Arial" w:hAnsi="Arial" w:cs="Arial"/>
          <w:b/>
          <w:sz w:val="20"/>
          <w:szCs w:val="20"/>
        </w:rPr>
        <w:t>SEPTEMBRE 2022</w:t>
      </w:r>
      <w:r w:rsidR="000E45D3">
        <w:rPr>
          <w:rFonts w:ascii="Arial" w:hAnsi="Arial" w:cs="Arial"/>
          <w:b/>
          <w:sz w:val="20"/>
          <w:szCs w:val="20"/>
        </w:rPr>
        <w:t xml:space="preserve"> </w:t>
      </w:r>
      <w:r w:rsidR="00CC4269">
        <w:rPr>
          <w:rFonts w:ascii="Arial" w:hAnsi="Arial" w:cs="Arial"/>
          <w:b/>
          <w:sz w:val="20"/>
          <w:szCs w:val="20"/>
        </w:rPr>
        <w:t xml:space="preserve"> |</w:t>
      </w:r>
      <w:r w:rsidR="000E45D3">
        <w:rPr>
          <w:rFonts w:ascii="Arial" w:hAnsi="Arial" w:cs="Arial"/>
          <w:b/>
          <w:sz w:val="20"/>
          <w:szCs w:val="20"/>
        </w:rPr>
        <w:t xml:space="preserve"> </w:t>
      </w:r>
      <w:r w:rsidR="00CC4269">
        <w:rPr>
          <w:rFonts w:ascii="Arial" w:hAnsi="Arial" w:cs="Arial"/>
          <w:b/>
          <w:sz w:val="20"/>
          <w:szCs w:val="20"/>
        </w:rPr>
        <w:t xml:space="preserve"> </w:t>
      </w:r>
      <w:r>
        <w:rPr>
          <w:rFonts w:ascii="Arial" w:hAnsi="Arial" w:cs="Arial"/>
          <w:b/>
          <w:sz w:val="20"/>
          <w:szCs w:val="20"/>
        </w:rPr>
        <w:t>AMB STUTTGART</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A86AFD" w:rsidRPr="00C102CB" w:rsidRDefault="00A86AFD" w:rsidP="00CC4269">
      <w:pPr>
        <w:autoSpaceDE w:val="0"/>
        <w:autoSpaceDN w:val="0"/>
        <w:adjustRightInd w:val="0"/>
        <w:spacing w:after="0"/>
        <w:rPr>
          <w:rFonts w:ascii="Arial" w:hAnsi="Arial" w:cs="Arial"/>
          <w:sz w:val="20"/>
          <w:szCs w:val="20"/>
        </w:rPr>
      </w:pPr>
    </w:p>
    <w:p w:rsidR="00A86AFD" w:rsidRPr="00A86AFD" w:rsidRDefault="00A86AFD" w:rsidP="00A86AFD">
      <w:pPr>
        <w:ind w:right="-432"/>
        <w:rPr>
          <w:rFonts w:ascii="Arial" w:hAnsi="Arial" w:cs="Arial"/>
          <w:b/>
          <w:sz w:val="24"/>
          <w:szCs w:val="24"/>
          <w:lang w:val="fr-FR"/>
        </w:rPr>
      </w:pPr>
      <w:r w:rsidRPr="00A86AFD">
        <w:rPr>
          <w:rFonts w:ascii="Arial" w:hAnsi="Arial" w:cs="Arial"/>
          <w:b/>
          <w:sz w:val="24"/>
          <w:szCs w:val="24"/>
          <w:lang w:val="fr-FR"/>
        </w:rPr>
        <w:t>Nouvelle géométrie pour le système Mini</w:t>
      </w:r>
      <w:r>
        <w:rPr>
          <w:rFonts w:ascii="Arial" w:hAnsi="Arial" w:cs="Arial"/>
          <w:b/>
          <w:sz w:val="24"/>
          <w:szCs w:val="24"/>
          <w:lang w:val="fr-FR"/>
        </w:rPr>
        <w:t xml:space="preserve"> 108</w:t>
      </w:r>
      <w:r w:rsidRPr="00A86AFD">
        <w:rPr>
          <w:rFonts w:ascii="Arial" w:hAnsi="Arial" w:cs="Arial"/>
          <w:b/>
          <w:sz w:val="24"/>
          <w:szCs w:val="24"/>
          <w:lang w:val="fr-FR"/>
        </w:rPr>
        <w:tab/>
      </w:r>
    </w:p>
    <w:p w:rsidR="00A86AFD" w:rsidRPr="00A86AFD" w:rsidRDefault="00A86AFD" w:rsidP="00A86AFD">
      <w:pPr>
        <w:ind w:right="-432"/>
        <w:jc w:val="both"/>
        <w:rPr>
          <w:rFonts w:ascii="Arial" w:hAnsi="Arial" w:cs="Arial"/>
          <w:lang w:val="fr-FR"/>
        </w:rPr>
      </w:pPr>
      <w:r>
        <w:rPr>
          <w:rFonts w:ascii="Arial" w:hAnsi="Arial" w:cs="Arial"/>
          <w:lang w:val="fr-FR"/>
        </w:rPr>
        <w:t>Paul Horn GmbH</w:t>
      </w:r>
      <w:r w:rsidRPr="00A86AFD">
        <w:rPr>
          <w:rFonts w:ascii="Arial" w:hAnsi="Arial" w:cs="Arial"/>
          <w:lang w:val="fr-FR"/>
        </w:rPr>
        <w:t xml:space="preserve"> a développé une nouvelle géométrie de coupe spécialement pour le système d'outils Mini de type 108. La géométrie I doit surtout être utilisée là où des matériaux présentant de mauvaises propriétés d’usinage et de formation de copeaux. La géométrie convient pour le copiage, le chariotage et le dressage. Le système d'outils fait valoir ses atouts en matière de contrôle des copeaux, en particulier pour les petites passes dans l'acier et les aciers inoxydables. Il en résulte une plus grande stabilité d‘usinage et, en outre, une durée de vie plus élevée. H</w:t>
      </w:r>
      <w:r>
        <w:rPr>
          <w:rFonts w:ascii="Arial" w:hAnsi="Arial" w:cs="Arial"/>
          <w:lang w:val="fr-FR"/>
        </w:rPr>
        <w:t>orn</w:t>
      </w:r>
      <w:r w:rsidRPr="00A86AFD">
        <w:rPr>
          <w:rFonts w:ascii="Arial" w:hAnsi="Arial" w:cs="Arial"/>
          <w:lang w:val="fr-FR"/>
        </w:rPr>
        <w:t xml:space="preserve"> a également développé la nouvelle géométrie I en vue de l'enlèvement de copeaux de matériaux sans plomb. En raison de la mauvaise formation des copeaux, ces matériaux représenteront à l'avenir des défis encore plus importants pour l'utilisateur. Pour les faibles profondeurs de passe, H</w:t>
      </w:r>
      <w:r>
        <w:rPr>
          <w:rFonts w:ascii="Arial" w:hAnsi="Arial" w:cs="Arial"/>
          <w:lang w:val="fr-FR"/>
        </w:rPr>
        <w:t>orn</w:t>
      </w:r>
      <w:r w:rsidRPr="00A86AFD">
        <w:rPr>
          <w:rFonts w:ascii="Arial" w:hAnsi="Arial" w:cs="Arial"/>
          <w:lang w:val="fr-FR"/>
        </w:rPr>
        <w:t xml:space="preserve"> propose également les plaquettes avec de petits rayons d'angle à partir de 0,05 </w:t>
      </w:r>
      <w:proofErr w:type="spellStart"/>
      <w:r w:rsidRPr="00A86AFD">
        <w:rPr>
          <w:rFonts w:ascii="Arial" w:hAnsi="Arial" w:cs="Arial"/>
          <w:lang w:val="fr-FR"/>
        </w:rPr>
        <w:t>mm.</w:t>
      </w:r>
      <w:proofErr w:type="spellEnd"/>
      <w:r w:rsidRPr="00A86AFD">
        <w:rPr>
          <w:rFonts w:ascii="Arial" w:hAnsi="Arial" w:cs="Arial"/>
          <w:lang w:val="fr-FR"/>
        </w:rPr>
        <w:t xml:space="preserve"> Les rayons d'angle standard de 0,05 mm à 0,2 mm sont disponibles en stock.</w:t>
      </w:r>
    </w:p>
    <w:p w:rsidR="00A86AFD" w:rsidRPr="00A86AFD" w:rsidRDefault="00A86AFD" w:rsidP="00A86AFD">
      <w:pPr>
        <w:ind w:right="-432"/>
        <w:jc w:val="both"/>
        <w:rPr>
          <w:rFonts w:ascii="Arial" w:hAnsi="Arial" w:cs="Arial"/>
          <w:lang w:val="fr-FR"/>
        </w:rPr>
      </w:pPr>
      <w:r w:rsidRPr="00A86AFD">
        <w:rPr>
          <w:rFonts w:ascii="Arial" w:hAnsi="Arial" w:cs="Arial"/>
          <w:lang w:val="fr-FR"/>
        </w:rPr>
        <w:t>Les plaquettes à vissage frontal de type Mini font partie des produits phares de H</w:t>
      </w:r>
      <w:r>
        <w:rPr>
          <w:rFonts w:ascii="Arial" w:hAnsi="Arial" w:cs="Arial"/>
          <w:lang w:val="fr-FR"/>
        </w:rPr>
        <w:t>orn</w:t>
      </w:r>
      <w:r w:rsidRPr="00A86AFD">
        <w:rPr>
          <w:rFonts w:ascii="Arial" w:hAnsi="Arial" w:cs="Arial"/>
          <w:lang w:val="fr-FR"/>
        </w:rPr>
        <w:t>. Ce système d'outils convient principalement aux applications de tournage. Les outils de précision ont fait leurs preuves en particulier pour l'alésage intérieur et les gorges intérieures. Avec les porte-outils en carbure qui limite les vibrations, les plaquettes produisent de bons états de surface, même en cas de porte-à-faux important, et garantissent une grande sécurité du processus. Le vaste éventail d‘outils du système Mini propose des plaquettes de différentes tailles pour différents diamètres intérieurs, différentes géométries et différents substrats ainsi que des plaquettes CBN ou diamantées.</w:t>
      </w:r>
    </w:p>
    <w:p w:rsidR="000119F4" w:rsidRPr="00A86AFD" w:rsidRDefault="000119F4" w:rsidP="000119F4">
      <w:pPr>
        <w:autoSpaceDE w:val="0"/>
        <w:autoSpaceDN w:val="0"/>
        <w:adjustRightInd w:val="0"/>
        <w:spacing w:after="0" w:line="360" w:lineRule="auto"/>
        <w:rPr>
          <w:rFonts w:ascii="Arial" w:hAnsi="Arial" w:cs="Arial"/>
        </w:rPr>
      </w:pPr>
    </w:p>
    <w:p w:rsidR="000119F4" w:rsidRPr="00A86AFD" w:rsidRDefault="00A86AFD" w:rsidP="000119F4">
      <w:pPr>
        <w:autoSpaceDE w:val="0"/>
        <w:autoSpaceDN w:val="0"/>
        <w:adjustRightInd w:val="0"/>
        <w:spacing w:after="0" w:line="360" w:lineRule="auto"/>
        <w:rPr>
          <w:rStyle w:val="hps"/>
          <w:rFonts w:ascii="Arial" w:hAnsi="Arial" w:cs="Arial"/>
          <w:i/>
          <w:color w:val="222222"/>
          <w:lang w:val="fr-FR"/>
        </w:rPr>
      </w:pPr>
      <w:r>
        <w:rPr>
          <w:rStyle w:val="hps"/>
          <w:rFonts w:ascii="Arial" w:hAnsi="Arial" w:cs="Arial"/>
          <w:i/>
          <w:color w:val="222222"/>
          <w:lang w:val="fr-FR"/>
        </w:rPr>
        <w:t xml:space="preserve">1,717 </w:t>
      </w:r>
      <w:proofErr w:type="gramStart"/>
      <w:r w:rsidR="000119F4" w:rsidRPr="00A86AFD">
        <w:rPr>
          <w:rStyle w:val="hps"/>
          <w:rFonts w:ascii="Arial" w:hAnsi="Arial" w:cs="Arial"/>
          <w:i/>
          <w:color w:val="222222"/>
          <w:lang w:val="fr-FR"/>
        </w:rPr>
        <w:t>caractères</w:t>
      </w:r>
      <w:proofErr w:type="gramEnd"/>
      <w:r w:rsidR="000119F4" w:rsidRPr="00A86AFD">
        <w:rPr>
          <w:rStyle w:val="shorttext"/>
          <w:rFonts w:ascii="Arial" w:hAnsi="Arial" w:cs="Arial"/>
          <w:i/>
          <w:color w:val="222222"/>
          <w:lang w:val="fr-FR"/>
        </w:rPr>
        <w:t xml:space="preserve"> </w:t>
      </w:r>
      <w:r w:rsidR="000119F4" w:rsidRPr="00A86AFD">
        <w:rPr>
          <w:rStyle w:val="hps"/>
          <w:rFonts w:ascii="Arial" w:hAnsi="Arial" w:cs="Arial"/>
          <w:i/>
          <w:color w:val="222222"/>
          <w:lang w:val="fr-FR"/>
        </w:rPr>
        <w:t>espaces</w:t>
      </w:r>
      <w:r w:rsidR="000119F4" w:rsidRPr="00A86AFD">
        <w:rPr>
          <w:rStyle w:val="shorttext"/>
          <w:rFonts w:ascii="Arial" w:hAnsi="Arial" w:cs="Arial"/>
          <w:i/>
          <w:color w:val="222222"/>
          <w:lang w:val="fr-FR"/>
        </w:rPr>
        <w:t xml:space="preserve"> </w:t>
      </w:r>
      <w:r w:rsidR="000119F4" w:rsidRPr="00A86AFD">
        <w:rPr>
          <w:rStyle w:val="hps"/>
          <w:rFonts w:ascii="Arial" w:hAnsi="Arial" w:cs="Arial"/>
          <w:i/>
          <w:color w:val="222222"/>
          <w:lang w:val="fr-FR"/>
        </w:rPr>
        <w:t>incl.</w:t>
      </w:r>
    </w:p>
    <w:p w:rsidR="000119F4" w:rsidRPr="00A86AFD" w:rsidRDefault="000119F4" w:rsidP="000119F4">
      <w:pPr>
        <w:autoSpaceDE w:val="0"/>
        <w:autoSpaceDN w:val="0"/>
        <w:adjustRightInd w:val="0"/>
        <w:spacing w:after="0" w:line="360" w:lineRule="auto"/>
        <w:rPr>
          <w:rFonts w:ascii="Arial" w:hAnsi="Arial" w:cs="Arial"/>
          <w:i/>
        </w:rPr>
      </w:pPr>
    </w:p>
    <w:p w:rsidR="000119F4" w:rsidRPr="00A86AFD" w:rsidRDefault="000119F4" w:rsidP="000119F4">
      <w:pPr>
        <w:rPr>
          <w:rFonts w:ascii="Arial" w:hAnsi="Arial" w:cs="Arial"/>
          <w:b/>
        </w:rPr>
      </w:pPr>
    </w:p>
    <w:p w:rsidR="000119F4" w:rsidRPr="00A86AFD" w:rsidRDefault="00840627" w:rsidP="000119F4">
      <w:pPr>
        <w:rPr>
          <w:rFonts w:ascii="Arial" w:hAnsi="Arial" w:cs="Arial"/>
          <w:b/>
        </w:rPr>
      </w:pPr>
      <w:r w:rsidRPr="003E6813">
        <w:rPr>
          <w:rFonts w:ascii="Arial" w:hAnsi="Arial" w:cs="Arial"/>
          <w:noProof/>
          <w:lang w:eastAsia="de-DE"/>
        </w:rPr>
        <w:drawing>
          <wp:inline distT="0" distB="0" distL="0" distR="0" wp14:anchorId="7122BB0C" wp14:editId="5C6EA3E2">
            <wp:extent cx="2325600" cy="1548000"/>
            <wp:effectExtent l="0" t="0" r="0" b="0"/>
            <wp:docPr id="2" name="Grafik 2" descr="C:\Users\cstelzer\Nextcloud\Presseinformationen\AMB 2022 Pressemappe\Neue Spanformgeometrie für das System Mini 108\Bilder web\Mini_I-Geo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AMB 2022 Pressemappe\Neue Spanformgeometrie für das System Mini 108\Bilder web\Mini_I-Geo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p>
    <w:p w:rsidR="000119F4" w:rsidRPr="00A86AFD" w:rsidRDefault="000119F4" w:rsidP="000119F4">
      <w:pPr>
        <w:rPr>
          <w:rFonts w:ascii="Arial" w:hAnsi="Arial" w:cs="Arial"/>
        </w:rPr>
      </w:pPr>
      <w:proofErr w:type="spellStart"/>
      <w:r w:rsidRPr="00A86AFD">
        <w:rPr>
          <w:rFonts w:ascii="Arial" w:hAnsi="Arial" w:cs="Arial"/>
          <w:b/>
        </w:rPr>
        <w:t>Photo</w:t>
      </w:r>
      <w:proofErr w:type="spellEnd"/>
      <w:r w:rsidRPr="00A86AFD">
        <w:rPr>
          <w:rFonts w:ascii="Arial" w:hAnsi="Arial" w:cs="Arial"/>
          <w:b/>
        </w:rPr>
        <w:t>:</w:t>
      </w:r>
      <w:r w:rsidRPr="00A86AFD">
        <w:rPr>
          <w:rFonts w:ascii="Arial" w:hAnsi="Arial" w:cs="Arial"/>
        </w:rPr>
        <w:t xml:space="preserve"> </w:t>
      </w:r>
      <w:r w:rsidR="00A86AFD" w:rsidRPr="00A86AFD">
        <w:rPr>
          <w:rFonts w:ascii="Arial" w:hAnsi="Arial" w:cs="Arial"/>
          <w:lang w:val="fr-FR"/>
        </w:rPr>
        <w:t>Les plaquettes à vissage frontal de type Mini font partie des produits phares de H</w:t>
      </w:r>
      <w:r w:rsidR="00A86AFD">
        <w:rPr>
          <w:rFonts w:ascii="Arial" w:hAnsi="Arial" w:cs="Arial"/>
          <w:lang w:val="fr-FR"/>
        </w:rPr>
        <w:t>orn</w:t>
      </w:r>
      <w:r w:rsidR="00A86AFD" w:rsidRPr="00A86AFD">
        <w:rPr>
          <w:rFonts w:ascii="Arial" w:hAnsi="Arial" w:cs="Arial"/>
          <w:lang w:val="fr-FR"/>
        </w:rPr>
        <w:t>.</w:t>
      </w:r>
    </w:p>
    <w:p w:rsidR="000119F4" w:rsidRPr="00A86AFD" w:rsidRDefault="000119F4" w:rsidP="000119F4">
      <w:pPr>
        <w:rPr>
          <w:rFonts w:ascii="Arial" w:hAnsi="Arial" w:cs="Arial"/>
        </w:rPr>
      </w:pPr>
      <w:r w:rsidRPr="00A86AFD">
        <w:rPr>
          <w:rFonts w:ascii="Arial" w:hAnsi="Arial" w:cs="Arial"/>
        </w:rPr>
        <w:t>Source: Horn/Sauermann</w:t>
      </w:r>
    </w:p>
    <w:p w:rsidR="00A86AFD" w:rsidRDefault="00A86AFD" w:rsidP="00A86AFD">
      <w:pPr>
        <w:rPr>
          <w:rFonts w:ascii="Arial" w:hAnsi="Arial" w:cs="Arial"/>
          <w:b/>
        </w:rPr>
      </w:pPr>
    </w:p>
    <w:p w:rsidR="00A86AFD" w:rsidRDefault="00840627" w:rsidP="00A86AFD">
      <w:pPr>
        <w:rPr>
          <w:rFonts w:ascii="Arial" w:hAnsi="Arial" w:cs="Arial"/>
          <w:b/>
        </w:rPr>
      </w:pPr>
      <w:r w:rsidRPr="003E6813">
        <w:rPr>
          <w:rFonts w:ascii="Arial" w:hAnsi="Arial" w:cs="Arial"/>
          <w:noProof/>
          <w:lang w:eastAsia="de-DE"/>
        </w:rPr>
        <w:lastRenderedPageBreak/>
        <w:drawing>
          <wp:inline distT="0" distB="0" distL="0" distR="0" wp14:anchorId="6D7FF4FD" wp14:editId="60E67F6D">
            <wp:extent cx="2325600" cy="1548000"/>
            <wp:effectExtent l="0" t="0" r="0" b="0"/>
            <wp:docPr id="3" name="Grafik 3" descr="C:\Users\cstelzer\Nextcloud\Presseinformationen\AMB 2022 Pressemappe\Neue Spanformgeometrie für das System Mini 108\Bilder web\Mini_I-Geo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AMB 2022 Pressemappe\Neue Spanformgeometrie für das System Mini 108\Bilder web\Mini_I-Geo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p>
    <w:p w:rsidR="00A86AFD" w:rsidRPr="00A86AFD" w:rsidRDefault="00A86AFD" w:rsidP="00A86AFD">
      <w:pPr>
        <w:rPr>
          <w:rFonts w:ascii="Arial" w:hAnsi="Arial" w:cs="Arial"/>
        </w:rPr>
      </w:pPr>
      <w:proofErr w:type="spellStart"/>
      <w:r w:rsidRPr="00A86AFD">
        <w:rPr>
          <w:rFonts w:ascii="Arial" w:hAnsi="Arial" w:cs="Arial"/>
          <w:b/>
        </w:rPr>
        <w:t>Photo</w:t>
      </w:r>
      <w:proofErr w:type="spellEnd"/>
      <w:r w:rsidRPr="00A86AFD">
        <w:rPr>
          <w:rFonts w:ascii="Arial" w:hAnsi="Arial" w:cs="Arial"/>
          <w:b/>
        </w:rPr>
        <w:t>:</w:t>
      </w:r>
      <w:r w:rsidRPr="00A86AFD">
        <w:rPr>
          <w:rFonts w:ascii="Arial" w:hAnsi="Arial" w:cs="Arial"/>
        </w:rPr>
        <w:t xml:space="preserve"> </w:t>
      </w:r>
      <w:r w:rsidRPr="00A86AFD">
        <w:rPr>
          <w:rFonts w:ascii="Arial" w:hAnsi="Arial" w:cs="Arial"/>
          <w:lang w:val="fr-FR"/>
        </w:rPr>
        <w:t>La géométrie I doit surtout être utilisée là où des matériaux présentant de mauvaises propriétés d’usinage et de formation de copeaux.</w:t>
      </w:r>
    </w:p>
    <w:p w:rsidR="00A86AFD" w:rsidRPr="00A86AFD" w:rsidRDefault="00A86AFD" w:rsidP="00A86AFD">
      <w:pPr>
        <w:rPr>
          <w:rFonts w:ascii="Arial" w:hAnsi="Arial" w:cs="Arial"/>
        </w:rPr>
      </w:pPr>
      <w:bookmarkStart w:id="0" w:name="_GoBack"/>
      <w:bookmarkEnd w:id="0"/>
      <w:r w:rsidRPr="00A86AFD">
        <w:rPr>
          <w:rFonts w:ascii="Arial" w:hAnsi="Arial" w:cs="Arial"/>
        </w:rPr>
        <w:t>Source: Horn/Sauermann</w:t>
      </w:r>
    </w:p>
    <w:p w:rsidR="000119F4" w:rsidRPr="00A86AFD" w:rsidRDefault="000119F4" w:rsidP="000119F4">
      <w:pPr>
        <w:rPr>
          <w:rFonts w:ascii="Arial" w:hAnsi="Arial" w:cs="Arial"/>
        </w:rPr>
      </w:pPr>
    </w:p>
    <w:p w:rsidR="000119F4" w:rsidRPr="00A86AFD" w:rsidRDefault="000119F4" w:rsidP="000119F4">
      <w:pPr>
        <w:autoSpaceDE w:val="0"/>
        <w:autoSpaceDN w:val="0"/>
        <w:adjustRightInd w:val="0"/>
        <w:spacing w:after="0" w:line="360" w:lineRule="auto"/>
        <w:rPr>
          <w:rFonts w:ascii="Arial" w:hAnsi="Arial" w:cs="Arial"/>
        </w:rPr>
      </w:pPr>
      <w:r w:rsidRPr="00A86AFD">
        <w:rPr>
          <w:rFonts w:ascii="Arial" w:hAnsi="Arial" w:cs="Arial"/>
        </w:rPr>
        <w:t xml:space="preserve">Responsable des </w:t>
      </w:r>
      <w:proofErr w:type="spellStart"/>
      <w:r w:rsidRPr="00A86AFD">
        <w:rPr>
          <w:rFonts w:ascii="Arial" w:hAnsi="Arial" w:cs="Arial"/>
        </w:rPr>
        <w:t>demandes</w:t>
      </w:r>
      <w:proofErr w:type="spellEnd"/>
      <w:r w:rsidRPr="00A86AFD">
        <w:rPr>
          <w:rFonts w:ascii="Arial" w:hAnsi="Arial" w:cs="Arial"/>
        </w:rPr>
        <w:t xml:space="preserve"> de </w:t>
      </w:r>
      <w:proofErr w:type="spellStart"/>
      <w:r w:rsidRPr="00A86AFD">
        <w:rPr>
          <w:rFonts w:ascii="Arial" w:hAnsi="Arial" w:cs="Arial"/>
        </w:rPr>
        <w:t>précisions</w:t>
      </w:r>
      <w:proofErr w:type="spellEnd"/>
      <w:r w:rsidRPr="00A86AFD">
        <w:rPr>
          <w:rFonts w:ascii="Arial" w:hAnsi="Arial" w:cs="Arial"/>
        </w:rPr>
        <w:t xml:space="preserve">: </w:t>
      </w:r>
    </w:p>
    <w:p w:rsidR="0002151F" w:rsidRPr="00A86AFD" w:rsidRDefault="000119F4" w:rsidP="000119F4">
      <w:pPr>
        <w:autoSpaceDE w:val="0"/>
        <w:autoSpaceDN w:val="0"/>
        <w:adjustRightInd w:val="0"/>
        <w:spacing w:after="0" w:line="360" w:lineRule="auto"/>
        <w:rPr>
          <w:rFonts w:ascii="Arial" w:hAnsi="Arial" w:cs="Arial"/>
        </w:rPr>
      </w:pPr>
      <w:r w:rsidRPr="00A86AFD">
        <w:rPr>
          <w:rFonts w:ascii="Arial" w:hAnsi="Arial" w:cs="Arial"/>
        </w:rPr>
        <w:t>Hartmetall-Werkzeugfabrik Paul Horn GmbH</w:t>
      </w:r>
    </w:p>
    <w:p w:rsidR="000119F4" w:rsidRPr="00A34100" w:rsidRDefault="000119F4" w:rsidP="000119F4">
      <w:pPr>
        <w:autoSpaceDE w:val="0"/>
        <w:autoSpaceDN w:val="0"/>
        <w:adjustRightInd w:val="0"/>
        <w:spacing w:after="0" w:line="360" w:lineRule="auto"/>
        <w:rPr>
          <w:rFonts w:ascii="Arial" w:hAnsi="Arial" w:cs="Arial"/>
        </w:rPr>
      </w:pPr>
      <w:r w:rsidRPr="00A34100">
        <w:rPr>
          <w:rFonts w:ascii="Arial" w:hAnsi="Arial" w:cs="Arial"/>
        </w:rPr>
        <w:t>Christian Thiele</w:t>
      </w:r>
    </w:p>
    <w:p w:rsidR="0002151F" w:rsidRDefault="0002151F" w:rsidP="000119F4">
      <w:pPr>
        <w:autoSpaceDE w:val="0"/>
        <w:autoSpaceDN w:val="0"/>
        <w:adjustRightInd w:val="0"/>
        <w:spacing w:after="0" w:line="360" w:lineRule="auto"/>
        <w:rPr>
          <w:rFonts w:ascii="Arial" w:hAnsi="Arial" w:cs="Arial"/>
        </w:rPr>
      </w:pPr>
      <w:proofErr w:type="spellStart"/>
      <w:r>
        <w:rPr>
          <w:rFonts w:ascii="Arial" w:hAnsi="Arial" w:cs="Arial"/>
        </w:rPr>
        <w:t>Chargé</w:t>
      </w:r>
      <w:proofErr w:type="spellEnd"/>
      <w:r>
        <w:rPr>
          <w:rFonts w:ascii="Arial" w:hAnsi="Arial" w:cs="Arial"/>
        </w:rPr>
        <w:t xml:space="preserve"> de presse</w:t>
      </w:r>
    </w:p>
    <w:p w:rsidR="000119F4" w:rsidRPr="00A34100" w:rsidRDefault="0075139F" w:rsidP="000119F4">
      <w:pPr>
        <w:autoSpaceDE w:val="0"/>
        <w:autoSpaceDN w:val="0"/>
        <w:adjustRightInd w:val="0"/>
        <w:spacing w:after="0" w:line="360" w:lineRule="auto"/>
        <w:rPr>
          <w:rFonts w:ascii="Arial" w:hAnsi="Arial" w:cs="Arial"/>
        </w:rPr>
      </w:pPr>
      <w:r>
        <w:rPr>
          <w:rFonts w:ascii="Arial" w:hAnsi="Arial" w:cs="Arial"/>
        </w:rPr>
        <w:t>Horn-Straße 1</w:t>
      </w:r>
      <w:r w:rsidR="000119F4" w:rsidRPr="00A34100">
        <w:rPr>
          <w:rFonts w:ascii="Arial" w:hAnsi="Arial" w:cs="Arial"/>
        </w:rPr>
        <w:t>, 72072 Tübingen</w:t>
      </w:r>
    </w:p>
    <w:p w:rsidR="000119F4" w:rsidRPr="00A34100" w:rsidRDefault="000119F4" w:rsidP="000119F4">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034EBC" w:rsidRDefault="00034EBC" w:rsidP="00034EBC">
      <w:pPr>
        <w:autoSpaceDE w:val="0"/>
        <w:autoSpaceDN w:val="0"/>
        <w:adjustRightInd w:val="0"/>
        <w:spacing w:after="0" w:line="360" w:lineRule="auto"/>
        <w:rPr>
          <w:rFonts w:ascii="Arial" w:hAnsi="Arial" w:cs="Arial"/>
          <w:lang w:val="en-US"/>
        </w:rPr>
      </w:pPr>
      <w:r w:rsidRPr="00F5059A">
        <w:rPr>
          <w:rFonts w:ascii="Arial" w:hAnsi="Arial" w:cs="Arial"/>
          <w:lang w:val="en-US"/>
        </w:rPr>
        <w:t xml:space="preserve">Email: </w:t>
      </w:r>
      <w:hyperlink r:id="rId8" w:history="1">
        <w:r w:rsidRPr="00D27029">
          <w:rPr>
            <w:rStyle w:val="Hyperlink"/>
            <w:rFonts w:ascii="Arial" w:hAnsi="Arial" w:cs="Arial"/>
            <w:lang w:val="en-US"/>
          </w:rPr>
          <w:t>Christian.Thiele@de.horn-group.com</w:t>
        </w:r>
      </w:hyperlink>
    </w:p>
    <w:p w:rsidR="00034EBC" w:rsidRDefault="00357361" w:rsidP="00034EBC">
      <w:pPr>
        <w:autoSpaceDE w:val="0"/>
        <w:autoSpaceDN w:val="0"/>
        <w:adjustRightInd w:val="0"/>
        <w:spacing w:after="0" w:line="360" w:lineRule="auto"/>
        <w:rPr>
          <w:rFonts w:ascii="Arial" w:hAnsi="Arial" w:cs="Arial"/>
          <w:lang w:val="en-US"/>
        </w:rPr>
      </w:pPr>
      <w:hyperlink r:id="rId9" w:history="1">
        <w:r w:rsidR="00812478" w:rsidRPr="00B55245">
          <w:rPr>
            <w:rStyle w:val="Hyperlink"/>
            <w:rFonts w:ascii="Arial" w:hAnsi="Arial" w:cs="Arial"/>
            <w:lang w:val="en-US"/>
          </w:rPr>
          <w:t>www.horn-group.com</w:t>
        </w:r>
      </w:hyperlink>
    </w:p>
    <w:p w:rsidR="00812478" w:rsidRDefault="00812478" w:rsidP="00034EBC">
      <w:pPr>
        <w:autoSpaceDE w:val="0"/>
        <w:autoSpaceDN w:val="0"/>
        <w:adjustRightInd w:val="0"/>
        <w:spacing w:after="0" w:line="360" w:lineRule="auto"/>
        <w:rPr>
          <w:rFonts w:ascii="Arial" w:hAnsi="Arial" w:cs="Arial"/>
          <w:lang w:val="en-US"/>
        </w:rPr>
      </w:pPr>
    </w:p>
    <w:p w:rsidR="000119F4" w:rsidRPr="00A34100" w:rsidRDefault="000119F4" w:rsidP="000119F4">
      <w:pPr>
        <w:autoSpaceDE w:val="0"/>
        <w:autoSpaceDN w:val="0"/>
        <w:adjustRightInd w:val="0"/>
        <w:spacing w:after="0" w:line="360" w:lineRule="auto"/>
        <w:rPr>
          <w:rFonts w:ascii="Arial" w:hAnsi="Arial" w:cs="Arial"/>
          <w:b/>
        </w:rPr>
      </w:pPr>
    </w:p>
    <w:p w:rsidR="000119F4" w:rsidRPr="00C543FD" w:rsidRDefault="000119F4" w:rsidP="000119F4">
      <w:pPr>
        <w:autoSpaceDE w:val="0"/>
        <w:autoSpaceDN w:val="0"/>
        <w:adjustRightInd w:val="0"/>
        <w:spacing w:after="0" w:line="360" w:lineRule="auto"/>
        <w:rPr>
          <w:rFonts w:ascii="Arial" w:hAnsi="Arial" w:cs="Arial"/>
          <w:b/>
        </w:rPr>
      </w:pPr>
    </w:p>
    <w:p w:rsidR="000119F4" w:rsidRPr="00C543FD" w:rsidRDefault="000119F4" w:rsidP="000119F4">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 </w:t>
      </w:r>
    </w:p>
    <w:p w:rsidR="00CC4269" w:rsidRPr="00C102CB" w:rsidRDefault="00CC4269" w:rsidP="00F46FB3">
      <w:pPr>
        <w:autoSpaceDE w:val="0"/>
        <w:autoSpaceDN w:val="0"/>
        <w:adjustRightInd w:val="0"/>
        <w:spacing w:after="0" w:line="360" w:lineRule="auto"/>
        <w:rPr>
          <w:rFonts w:ascii="Arial" w:hAnsi="Arial" w:cs="Arial"/>
          <w:sz w:val="20"/>
          <w:szCs w:val="20"/>
        </w:rPr>
      </w:pPr>
    </w:p>
    <w:sectPr w:rsidR="00CC4269" w:rsidRPr="00C102CB"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361" w:rsidRDefault="00357361" w:rsidP="00925DB2">
      <w:pPr>
        <w:spacing w:after="0" w:line="240" w:lineRule="auto"/>
      </w:pPr>
      <w:r>
        <w:separator/>
      </w:r>
    </w:p>
  </w:endnote>
  <w:endnote w:type="continuationSeparator" w:id="0">
    <w:p w:rsidR="00357361" w:rsidRDefault="00357361"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840627">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840627">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840627">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840627">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361" w:rsidRDefault="00357361" w:rsidP="00925DB2">
      <w:pPr>
        <w:spacing w:after="0" w:line="240" w:lineRule="auto"/>
      </w:pPr>
      <w:r>
        <w:separator/>
      </w:r>
    </w:p>
  </w:footnote>
  <w:footnote w:type="continuationSeparator" w:id="0">
    <w:p w:rsidR="00357361" w:rsidRDefault="00357361"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19F4"/>
    <w:rsid w:val="00014CB7"/>
    <w:rsid w:val="0002151F"/>
    <w:rsid w:val="000327A8"/>
    <w:rsid w:val="00034EBC"/>
    <w:rsid w:val="000370FD"/>
    <w:rsid w:val="00073771"/>
    <w:rsid w:val="00083723"/>
    <w:rsid w:val="00094644"/>
    <w:rsid w:val="000A36AA"/>
    <w:rsid w:val="000C3359"/>
    <w:rsid w:val="000C7345"/>
    <w:rsid w:val="000E45D3"/>
    <w:rsid w:val="00136B12"/>
    <w:rsid w:val="00144A29"/>
    <w:rsid w:val="0016158B"/>
    <w:rsid w:val="001A1C3F"/>
    <w:rsid w:val="001B3DED"/>
    <w:rsid w:val="001D3FDF"/>
    <w:rsid w:val="001E6C8C"/>
    <w:rsid w:val="001F0082"/>
    <w:rsid w:val="00233FBE"/>
    <w:rsid w:val="00255304"/>
    <w:rsid w:val="002A0FBC"/>
    <w:rsid w:val="002B43E1"/>
    <w:rsid w:val="002B7497"/>
    <w:rsid w:val="002C5EEA"/>
    <w:rsid w:val="002D3034"/>
    <w:rsid w:val="002F6AA3"/>
    <w:rsid w:val="00330180"/>
    <w:rsid w:val="00357361"/>
    <w:rsid w:val="0037244C"/>
    <w:rsid w:val="00392DC1"/>
    <w:rsid w:val="003977AA"/>
    <w:rsid w:val="003D70ED"/>
    <w:rsid w:val="003E3E66"/>
    <w:rsid w:val="003F5834"/>
    <w:rsid w:val="00407668"/>
    <w:rsid w:val="0041301E"/>
    <w:rsid w:val="004335FD"/>
    <w:rsid w:val="00434B0A"/>
    <w:rsid w:val="00437AB3"/>
    <w:rsid w:val="00471C29"/>
    <w:rsid w:val="00472F73"/>
    <w:rsid w:val="00474993"/>
    <w:rsid w:val="004B4972"/>
    <w:rsid w:val="004E285F"/>
    <w:rsid w:val="004E372C"/>
    <w:rsid w:val="004E4EC2"/>
    <w:rsid w:val="004E6F5A"/>
    <w:rsid w:val="00521B1D"/>
    <w:rsid w:val="00545B8A"/>
    <w:rsid w:val="00554440"/>
    <w:rsid w:val="00556398"/>
    <w:rsid w:val="00567DA8"/>
    <w:rsid w:val="005B372D"/>
    <w:rsid w:val="005E299E"/>
    <w:rsid w:val="005E62B9"/>
    <w:rsid w:val="00617E9D"/>
    <w:rsid w:val="00636ABA"/>
    <w:rsid w:val="00650455"/>
    <w:rsid w:val="00693D38"/>
    <w:rsid w:val="006A247B"/>
    <w:rsid w:val="006A5291"/>
    <w:rsid w:val="006F3A10"/>
    <w:rsid w:val="007019A7"/>
    <w:rsid w:val="00702A58"/>
    <w:rsid w:val="00706F5D"/>
    <w:rsid w:val="00723E5C"/>
    <w:rsid w:val="00725BCA"/>
    <w:rsid w:val="00731DE2"/>
    <w:rsid w:val="00734587"/>
    <w:rsid w:val="0075139F"/>
    <w:rsid w:val="00762688"/>
    <w:rsid w:val="0078218B"/>
    <w:rsid w:val="007879E0"/>
    <w:rsid w:val="007A52E3"/>
    <w:rsid w:val="007D3C38"/>
    <w:rsid w:val="007F1A5E"/>
    <w:rsid w:val="007F41C0"/>
    <w:rsid w:val="007F6A41"/>
    <w:rsid w:val="00812478"/>
    <w:rsid w:val="008371F7"/>
    <w:rsid w:val="00840627"/>
    <w:rsid w:val="008541F6"/>
    <w:rsid w:val="00856156"/>
    <w:rsid w:val="008773F2"/>
    <w:rsid w:val="008A1283"/>
    <w:rsid w:val="008D6D9E"/>
    <w:rsid w:val="008E6293"/>
    <w:rsid w:val="008F78CE"/>
    <w:rsid w:val="00903207"/>
    <w:rsid w:val="00904397"/>
    <w:rsid w:val="009123B9"/>
    <w:rsid w:val="0091455E"/>
    <w:rsid w:val="00925DB2"/>
    <w:rsid w:val="00926A64"/>
    <w:rsid w:val="009359C7"/>
    <w:rsid w:val="00940AAC"/>
    <w:rsid w:val="009703B6"/>
    <w:rsid w:val="00995A54"/>
    <w:rsid w:val="009B0ADA"/>
    <w:rsid w:val="009B7A4E"/>
    <w:rsid w:val="009E08E7"/>
    <w:rsid w:val="009E2257"/>
    <w:rsid w:val="009E25AE"/>
    <w:rsid w:val="009E57D2"/>
    <w:rsid w:val="00A051EE"/>
    <w:rsid w:val="00A104B3"/>
    <w:rsid w:val="00A23939"/>
    <w:rsid w:val="00A330B5"/>
    <w:rsid w:val="00A60596"/>
    <w:rsid w:val="00A617E2"/>
    <w:rsid w:val="00A65E23"/>
    <w:rsid w:val="00A84F31"/>
    <w:rsid w:val="00A86AFD"/>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41828"/>
    <w:rsid w:val="00C512DF"/>
    <w:rsid w:val="00C51449"/>
    <w:rsid w:val="00C527F9"/>
    <w:rsid w:val="00C543FD"/>
    <w:rsid w:val="00C60406"/>
    <w:rsid w:val="00C60E5C"/>
    <w:rsid w:val="00C641DC"/>
    <w:rsid w:val="00C74A47"/>
    <w:rsid w:val="00C848B8"/>
    <w:rsid w:val="00CB138C"/>
    <w:rsid w:val="00CC4269"/>
    <w:rsid w:val="00D62E01"/>
    <w:rsid w:val="00DA4DF2"/>
    <w:rsid w:val="00DA4F95"/>
    <w:rsid w:val="00DC0B7D"/>
    <w:rsid w:val="00DC36B0"/>
    <w:rsid w:val="00DD4B1C"/>
    <w:rsid w:val="00DE22B7"/>
    <w:rsid w:val="00E0265F"/>
    <w:rsid w:val="00E22D8A"/>
    <w:rsid w:val="00E44CBF"/>
    <w:rsid w:val="00E47F2A"/>
    <w:rsid w:val="00E86700"/>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2142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2478</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3</cp:revision>
  <cp:lastPrinted>2015-02-20T10:59:00Z</cp:lastPrinted>
  <dcterms:created xsi:type="dcterms:W3CDTF">2022-08-04T09:11:00Z</dcterms:created>
  <dcterms:modified xsi:type="dcterms:W3CDTF">2022-08-09T08:20:00Z</dcterms:modified>
</cp:coreProperties>
</file>