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5C2E1" w14:textId="77777777" w:rsidR="00B74409" w:rsidRDefault="00B74409" w:rsidP="00B7440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MAI 2022 / RAPPORT PRÉLIMINAIRE AMB STUTTGART</w:t>
      </w:r>
    </w:p>
    <w:p w14:paraId="13F1FB79" w14:textId="77777777" w:rsidR="00B74409" w:rsidRDefault="00B74409" w:rsidP="00B7440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4548FA3E" w14:textId="77777777" w:rsidR="00B74409" w:rsidRDefault="00B74409" w:rsidP="00B7440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BB4F996" w14:textId="77777777" w:rsidR="00B74409" w:rsidRDefault="00B74409" w:rsidP="00B7440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08D7B9E6" w14:textId="77777777" w:rsidR="00B74409" w:rsidRDefault="00B74409" w:rsidP="00B74409">
      <w:pPr>
        <w:rPr>
          <w:rFonts w:ascii="Arial" w:hAnsi="Arial" w:cs="Arial"/>
        </w:rPr>
      </w:pPr>
    </w:p>
    <w:p w14:paraId="57036E31" w14:textId="77777777" w:rsidR="00B74409" w:rsidRDefault="00B74409" w:rsidP="00B74409">
      <w:pPr>
        <w:rPr>
          <w:rFonts w:ascii="Arial" w:hAnsi="Arial" w:cs="Arial"/>
          <w:b/>
          <w:sz w:val="24"/>
          <w:szCs w:val="24"/>
        </w:rPr>
      </w:pPr>
      <w:proofErr w:type="spellStart"/>
      <w:r w:rsidRPr="00A84808">
        <w:rPr>
          <w:rFonts w:ascii="Arial" w:hAnsi="Arial" w:cs="Arial"/>
          <w:b/>
          <w:sz w:val="24"/>
          <w:szCs w:val="24"/>
        </w:rPr>
        <w:t>Nouvelles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variétés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pour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le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système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DAH8</w:t>
      </w:r>
    </w:p>
    <w:p w14:paraId="39A72C23" w14:textId="3877FA48" w:rsidR="00B74409" w:rsidRDefault="00B74409" w:rsidP="00B74409">
      <w:pPr>
        <w:jc w:val="both"/>
        <w:rPr>
          <w:rFonts w:ascii="Arial" w:hAnsi="Arial" w:cs="Arial"/>
        </w:rPr>
      </w:pP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l'utilisation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dans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</w:t>
      </w:r>
      <w:proofErr w:type="spellEnd"/>
      <w:r w:rsidRPr="00A84808">
        <w:rPr>
          <w:rFonts w:ascii="Arial" w:hAnsi="Arial" w:cs="Arial"/>
        </w:rPr>
        <w:t xml:space="preserve"> plus large </w:t>
      </w:r>
      <w:proofErr w:type="spellStart"/>
      <w:r w:rsidRPr="00A84808">
        <w:rPr>
          <w:rFonts w:ascii="Arial" w:hAnsi="Arial" w:cs="Arial"/>
        </w:rPr>
        <w:t>éventail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matériaux</w:t>
      </w:r>
      <w:proofErr w:type="spellEnd"/>
      <w:r w:rsidRPr="00A84808">
        <w:rPr>
          <w:rFonts w:ascii="Arial" w:hAnsi="Arial" w:cs="Arial"/>
        </w:rPr>
        <w:t xml:space="preserve">, Paul Horn GmbH </w:t>
      </w:r>
      <w:proofErr w:type="spellStart"/>
      <w:r w:rsidRPr="00A84808">
        <w:rPr>
          <w:rFonts w:ascii="Arial" w:hAnsi="Arial" w:cs="Arial"/>
        </w:rPr>
        <w:t>élargit</w:t>
      </w:r>
      <w:proofErr w:type="spellEnd"/>
      <w:r w:rsidRPr="00A84808">
        <w:rPr>
          <w:rFonts w:ascii="Arial" w:hAnsi="Arial" w:cs="Arial"/>
        </w:rPr>
        <w:t xml:space="preserve"> les </w:t>
      </w:r>
      <w:proofErr w:type="spellStart"/>
      <w:r w:rsidRPr="00A84808">
        <w:rPr>
          <w:rFonts w:ascii="Arial" w:hAnsi="Arial" w:cs="Arial"/>
        </w:rPr>
        <w:t>nuances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le </w:t>
      </w:r>
      <w:proofErr w:type="spellStart"/>
      <w:r w:rsidRPr="00A84808">
        <w:rPr>
          <w:rFonts w:ascii="Arial" w:hAnsi="Arial" w:cs="Arial"/>
        </w:rPr>
        <w:t>système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fraisage</w:t>
      </w:r>
      <w:proofErr w:type="spellEnd"/>
      <w:r w:rsidRPr="00A84808">
        <w:rPr>
          <w:rFonts w:ascii="Arial" w:hAnsi="Arial" w:cs="Arial"/>
        </w:rPr>
        <w:t xml:space="preserve"> DAH. Les </w:t>
      </w:r>
      <w:proofErr w:type="spellStart"/>
      <w:r w:rsidRPr="00A84808">
        <w:rPr>
          <w:rFonts w:ascii="Arial" w:hAnsi="Arial" w:cs="Arial"/>
        </w:rPr>
        <w:t>nouvelles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nuances</w:t>
      </w:r>
      <w:proofErr w:type="spellEnd"/>
      <w:r w:rsidRPr="00A84808">
        <w:rPr>
          <w:rFonts w:ascii="Arial" w:hAnsi="Arial" w:cs="Arial"/>
        </w:rPr>
        <w:t xml:space="preserve"> SC6A et IG6B </w:t>
      </w:r>
      <w:proofErr w:type="spellStart"/>
      <w:r w:rsidRPr="00A84808">
        <w:rPr>
          <w:rFonts w:ascii="Arial" w:hAnsi="Arial" w:cs="Arial"/>
        </w:rPr>
        <w:t>complètent</w:t>
      </w:r>
      <w:proofErr w:type="spellEnd"/>
      <w:r w:rsidRPr="00A84808">
        <w:rPr>
          <w:rFonts w:ascii="Arial" w:hAnsi="Arial" w:cs="Arial"/>
        </w:rPr>
        <w:t xml:space="preserve"> le </w:t>
      </w:r>
      <w:proofErr w:type="spellStart"/>
      <w:r w:rsidRPr="00A84808">
        <w:rPr>
          <w:rFonts w:ascii="Arial" w:hAnsi="Arial" w:cs="Arial"/>
        </w:rPr>
        <w:t>système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d'outils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le </w:t>
      </w:r>
      <w:proofErr w:type="spellStart"/>
      <w:r w:rsidRPr="00672229">
        <w:rPr>
          <w:rFonts w:ascii="Arial" w:hAnsi="Arial" w:cs="Arial"/>
        </w:rPr>
        <w:t>fraisage</w:t>
      </w:r>
      <w:proofErr w:type="spellEnd"/>
      <w:r w:rsidRPr="00672229">
        <w:rPr>
          <w:rFonts w:ascii="Arial" w:hAnsi="Arial" w:cs="Arial"/>
        </w:rPr>
        <w:t xml:space="preserve"> à </w:t>
      </w:r>
      <w:proofErr w:type="spellStart"/>
      <w:r w:rsidRPr="00672229">
        <w:rPr>
          <w:rFonts w:ascii="Arial" w:hAnsi="Arial" w:cs="Arial"/>
        </w:rPr>
        <w:t>grande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avance</w:t>
      </w:r>
      <w:proofErr w:type="spellEnd"/>
      <w:r w:rsidRPr="00672229">
        <w:rPr>
          <w:rFonts w:ascii="Arial" w:hAnsi="Arial" w:cs="Arial"/>
        </w:rPr>
        <w:t xml:space="preserve"> et </w:t>
      </w:r>
      <w:proofErr w:type="spellStart"/>
      <w:r w:rsidRPr="00672229">
        <w:rPr>
          <w:rFonts w:ascii="Arial" w:hAnsi="Arial" w:cs="Arial"/>
        </w:rPr>
        <w:t>seront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présentées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pour</w:t>
      </w:r>
      <w:proofErr w:type="spellEnd"/>
      <w:r w:rsidRPr="00672229">
        <w:rPr>
          <w:rFonts w:ascii="Arial" w:hAnsi="Arial" w:cs="Arial"/>
        </w:rPr>
        <w:t xml:space="preserve"> la </w:t>
      </w:r>
      <w:proofErr w:type="spellStart"/>
      <w:r w:rsidRPr="00672229">
        <w:rPr>
          <w:rFonts w:ascii="Arial" w:hAnsi="Arial" w:cs="Arial"/>
        </w:rPr>
        <w:t>première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fois</w:t>
      </w:r>
      <w:proofErr w:type="spellEnd"/>
      <w:r w:rsidRPr="00672229">
        <w:rPr>
          <w:rFonts w:ascii="Arial" w:hAnsi="Arial" w:cs="Arial"/>
        </w:rPr>
        <w:t xml:space="preserve"> au </w:t>
      </w:r>
      <w:proofErr w:type="spellStart"/>
      <w:r w:rsidRPr="00672229">
        <w:rPr>
          <w:rFonts w:ascii="Arial" w:hAnsi="Arial" w:cs="Arial"/>
        </w:rPr>
        <w:t>salon</w:t>
      </w:r>
      <w:proofErr w:type="spellEnd"/>
      <w:r w:rsidRPr="00672229">
        <w:rPr>
          <w:rFonts w:ascii="Arial" w:hAnsi="Arial" w:cs="Arial"/>
        </w:rPr>
        <w:t xml:space="preserve"> AMB 2022 à Stuttgart, hall 1, </w:t>
      </w:r>
      <w:proofErr w:type="spellStart"/>
      <w:r w:rsidRPr="00672229">
        <w:rPr>
          <w:rFonts w:ascii="Arial" w:hAnsi="Arial" w:cs="Arial"/>
        </w:rPr>
        <w:t>stand</w:t>
      </w:r>
      <w:proofErr w:type="spellEnd"/>
      <w:r w:rsidRPr="00672229">
        <w:rPr>
          <w:rFonts w:ascii="Arial" w:hAnsi="Arial" w:cs="Arial"/>
        </w:rPr>
        <w:t xml:space="preserve"> 1J10. </w:t>
      </w:r>
      <w:proofErr w:type="spellStart"/>
      <w:r w:rsidRPr="00672229">
        <w:rPr>
          <w:rFonts w:ascii="Arial" w:hAnsi="Arial" w:cs="Arial"/>
        </w:rPr>
        <w:t>Cette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extension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offre</w:t>
      </w:r>
      <w:proofErr w:type="spellEnd"/>
      <w:r w:rsidRPr="00672229">
        <w:rPr>
          <w:rFonts w:ascii="Arial" w:hAnsi="Arial" w:cs="Arial"/>
        </w:rPr>
        <w:t xml:space="preserve"> au </w:t>
      </w:r>
      <w:proofErr w:type="spellStart"/>
      <w:r w:rsidRPr="00672229">
        <w:rPr>
          <w:rFonts w:ascii="Arial" w:hAnsi="Arial" w:cs="Arial"/>
        </w:rPr>
        <w:t>client</w:t>
      </w:r>
      <w:proofErr w:type="spellEnd"/>
      <w:r w:rsidRPr="00672229">
        <w:rPr>
          <w:rFonts w:ascii="Arial" w:hAnsi="Arial" w:cs="Arial"/>
        </w:rPr>
        <w:t xml:space="preserve"> la </w:t>
      </w:r>
      <w:proofErr w:type="spellStart"/>
      <w:r w:rsidRPr="00672229">
        <w:rPr>
          <w:rFonts w:ascii="Arial" w:hAnsi="Arial" w:cs="Arial"/>
        </w:rPr>
        <w:t>possibilité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d'adapter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spécialement</w:t>
      </w:r>
      <w:proofErr w:type="spellEnd"/>
      <w:r w:rsidRPr="00672229">
        <w:rPr>
          <w:rFonts w:ascii="Arial" w:hAnsi="Arial" w:cs="Arial"/>
        </w:rPr>
        <w:t xml:space="preserve"> les </w:t>
      </w:r>
      <w:proofErr w:type="spellStart"/>
      <w:r w:rsidRPr="00672229">
        <w:rPr>
          <w:rFonts w:ascii="Arial" w:hAnsi="Arial" w:cs="Arial"/>
        </w:rPr>
        <w:t>matériaux</w:t>
      </w:r>
      <w:proofErr w:type="spellEnd"/>
      <w:r w:rsidRPr="00672229">
        <w:rPr>
          <w:rFonts w:ascii="Arial" w:hAnsi="Arial" w:cs="Arial"/>
        </w:rPr>
        <w:t xml:space="preserve"> de </w:t>
      </w:r>
      <w:proofErr w:type="spellStart"/>
      <w:r w:rsidRPr="00672229">
        <w:rPr>
          <w:rFonts w:ascii="Arial" w:hAnsi="Arial" w:cs="Arial"/>
        </w:rPr>
        <w:t>coupe</w:t>
      </w:r>
      <w:proofErr w:type="spellEnd"/>
      <w:r w:rsidRPr="00672229">
        <w:rPr>
          <w:rFonts w:ascii="Arial" w:hAnsi="Arial" w:cs="Arial"/>
        </w:rPr>
        <w:t xml:space="preserve">  à </w:t>
      </w:r>
      <w:proofErr w:type="spellStart"/>
      <w:r w:rsidRPr="00672229">
        <w:rPr>
          <w:rFonts w:ascii="Arial" w:hAnsi="Arial" w:cs="Arial"/>
        </w:rPr>
        <w:t>l'application</w:t>
      </w:r>
      <w:proofErr w:type="spellEnd"/>
      <w:r w:rsidRPr="00672229">
        <w:rPr>
          <w:rFonts w:ascii="Arial" w:hAnsi="Arial" w:cs="Arial"/>
        </w:rPr>
        <w:t xml:space="preserve"> </w:t>
      </w:r>
      <w:r w:rsidR="0044593A">
        <w:rPr>
          <w:rFonts w:ascii="Arial" w:hAnsi="Arial" w:cs="Arial"/>
        </w:rPr>
        <w:t xml:space="preserve"> </w:t>
      </w:r>
      <w:proofErr w:type="spellStart"/>
      <w:r w:rsidR="0044593A">
        <w:rPr>
          <w:rFonts w:ascii="Arial" w:hAnsi="Arial" w:cs="Arial"/>
        </w:rPr>
        <w:t>d‘usinage</w:t>
      </w:r>
      <w:proofErr w:type="spellEnd"/>
      <w:r w:rsidRPr="00672229">
        <w:rPr>
          <w:rFonts w:ascii="Arial" w:hAnsi="Arial" w:cs="Arial"/>
        </w:rPr>
        <w:t xml:space="preserve">. </w:t>
      </w:r>
    </w:p>
    <w:p w14:paraId="5D55087D" w14:textId="657E40C5" w:rsidR="00B74409" w:rsidRDefault="00B74409" w:rsidP="00B74409">
      <w:pPr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La </w:t>
      </w:r>
      <w:proofErr w:type="spellStart"/>
      <w:r w:rsidRPr="00A84808">
        <w:rPr>
          <w:rFonts w:ascii="Arial" w:hAnsi="Arial" w:cs="Arial"/>
        </w:rPr>
        <w:t>nuance</w:t>
      </w:r>
      <w:proofErr w:type="spellEnd"/>
      <w:r w:rsidRPr="00A84808">
        <w:rPr>
          <w:rFonts w:ascii="Arial" w:hAnsi="Arial" w:cs="Arial"/>
        </w:rPr>
        <w:t xml:space="preserve"> SC6A </w:t>
      </w:r>
      <w:proofErr w:type="spellStart"/>
      <w:r w:rsidRPr="00A84808">
        <w:rPr>
          <w:rFonts w:ascii="Arial" w:hAnsi="Arial" w:cs="Arial"/>
        </w:rPr>
        <w:t>est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adaptée</w:t>
      </w:r>
      <w:proofErr w:type="spellEnd"/>
      <w:r w:rsidRPr="00A84808">
        <w:rPr>
          <w:rFonts w:ascii="Arial" w:hAnsi="Arial" w:cs="Arial"/>
        </w:rPr>
        <w:t xml:space="preserve"> </w:t>
      </w:r>
      <w:r w:rsidR="0044593A">
        <w:rPr>
          <w:rFonts w:ascii="Arial" w:hAnsi="Arial" w:cs="Arial"/>
        </w:rPr>
        <w:t xml:space="preserve"> </w:t>
      </w:r>
      <w:proofErr w:type="spellStart"/>
      <w:r w:rsidR="0044593A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l'usinage</w:t>
      </w:r>
      <w:proofErr w:type="spellEnd"/>
      <w:r w:rsidRPr="00A84808">
        <w:rPr>
          <w:rFonts w:ascii="Arial" w:hAnsi="Arial" w:cs="Arial"/>
        </w:rPr>
        <w:t xml:space="preserve"> du </w:t>
      </w:r>
      <w:proofErr w:type="spellStart"/>
      <w:r w:rsidRPr="00A84808">
        <w:rPr>
          <w:rFonts w:ascii="Arial" w:hAnsi="Arial" w:cs="Arial"/>
        </w:rPr>
        <w:t>groupe</w:t>
      </w:r>
      <w:proofErr w:type="spellEnd"/>
      <w:r w:rsidRPr="00A84808">
        <w:rPr>
          <w:rFonts w:ascii="Arial" w:hAnsi="Arial" w:cs="Arial"/>
        </w:rPr>
        <w:t xml:space="preserve">  ISO M </w:t>
      </w:r>
      <w:proofErr w:type="spellStart"/>
      <w:r w:rsidRPr="00A84808">
        <w:rPr>
          <w:rFonts w:ascii="Arial" w:hAnsi="Arial" w:cs="Arial"/>
        </w:rPr>
        <w:t>avec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l'application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secondaire</w:t>
      </w:r>
      <w:proofErr w:type="spellEnd"/>
      <w:r w:rsidRPr="00A84808">
        <w:rPr>
          <w:rFonts w:ascii="Arial" w:hAnsi="Arial" w:cs="Arial"/>
        </w:rPr>
        <w:t xml:space="preserve"> ISO S. Horn a </w:t>
      </w:r>
      <w:proofErr w:type="spellStart"/>
      <w:r w:rsidRPr="00A84808">
        <w:rPr>
          <w:rFonts w:ascii="Arial" w:hAnsi="Arial" w:cs="Arial"/>
        </w:rPr>
        <w:t>développé</w:t>
      </w:r>
      <w:proofErr w:type="spellEnd"/>
      <w:r w:rsidRPr="00A84808">
        <w:rPr>
          <w:rFonts w:ascii="Arial" w:hAnsi="Arial" w:cs="Arial"/>
        </w:rPr>
        <w:t xml:space="preserve"> la </w:t>
      </w:r>
      <w:proofErr w:type="spellStart"/>
      <w:r w:rsidRPr="00A84808">
        <w:rPr>
          <w:rFonts w:ascii="Arial" w:hAnsi="Arial" w:cs="Arial"/>
        </w:rPr>
        <w:t>nuance</w:t>
      </w:r>
      <w:proofErr w:type="spellEnd"/>
      <w:r w:rsidRPr="00A84808">
        <w:rPr>
          <w:rFonts w:ascii="Arial" w:hAnsi="Arial" w:cs="Arial"/>
        </w:rPr>
        <w:t xml:space="preserve"> IG6B </w:t>
      </w: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l'usinage</w:t>
      </w:r>
      <w:proofErr w:type="spellEnd"/>
      <w:r w:rsidRPr="00A84808">
        <w:rPr>
          <w:rFonts w:ascii="Arial" w:hAnsi="Arial" w:cs="Arial"/>
        </w:rPr>
        <w:t xml:space="preserve"> du </w:t>
      </w:r>
      <w:proofErr w:type="spellStart"/>
      <w:r w:rsidRPr="00A84808">
        <w:rPr>
          <w:rFonts w:ascii="Arial" w:hAnsi="Arial" w:cs="Arial"/>
        </w:rPr>
        <w:t>groupe</w:t>
      </w:r>
      <w:proofErr w:type="spellEnd"/>
      <w:r w:rsidRPr="00A84808">
        <w:rPr>
          <w:rFonts w:ascii="Arial" w:hAnsi="Arial" w:cs="Arial"/>
        </w:rPr>
        <w:t xml:space="preserve"> ISO P. Celle-ci </w:t>
      </w:r>
      <w:proofErr w:type="spellStart"/>
      <w:r w:rsidRPr="00A84808">
        <w:rPr>
          <w:rFonts w:ascii="Arial" w:hAnsi="Arial" w:cs="Arial"/>
        </w:rPr>
        <w:t>convient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outre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comme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nuance</w:t>
      </w:r>
      <w:proofErr w:type="spellEnd"/>
      <w:r w:rsidRPr="00A84808">
        <w:rPr>
          <w:rFonts w:ascii="Arial" w:hAnsi="Arial" w:cs="Arial"/>
        </w:rPr>
        <w:t xml:space="preserve"> multi-</w:t>
      </w:r>
      <w:proofErr w:type="spellStart"/>
      <w:r w:rsidRPr="00A84808">
        <w:rPr>
          <w:rFonts w:ascii="Arial" w:hAnsi="Arial" w:cs="Arial"/>
        </w:rPr>
        <w:t>gamme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d'autres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groupes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matériaux</w:t>
      </w:r>
      <w:proofErr w:type="spellEnd"/>
      <w:r w:rsidRPr="00A84808">
        <w:rPr>
          <w:rFonts w:ascii="Arial" w:hAnsi="Arial" w:cs="Arial"/>
        </w:rPr>
        <w:t xml:space="preserve">. </w:t>
      </w:r>
    </w:p>
    <w:p w14:paraId="22339215" w14:textId="3787C1E0" w:rsidR="00B74409" w:rsidRDefault="00B74409" w:rsidP="00B744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Avec les </w:t>
      </w:r>
      <w:proofErr w:type="spellStart"/>
      <w:r w:rsidRPr="00A84808">
        <w:rPr>
          <w:rFonts w:ascii="Arial" w:hAnsi="Arial" w:cs="Arial"/>
        </w:rPr>
        <w:t>systèmes</w:t>
      </w:r>
      <w:proofErr w:type="spellEnd"/>
      <w:r w:rsidRPr="00A84808">
        <w:rPr>
          <w:rFonts w:ascii="Arial" w:hAnsi="Arial" w:cs="Arial"/>
        </w:rPr>
        <w:t xml:space="preserve"> DAH82 et DAH84, H</w:t>
      </w:r>
      <w:r>
        <w:rPr>
          <w:rFonts w:ascii="Arial" w:hAnsi="Arial" w:cs="Arial"/>
        </w:rPr>
        <w:t>orn</w:t>
      </w:r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présente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nouvelle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génération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pour</w:t>
      </w:r>
      <w:proofErr w:type="spellEnd"/>
      <w:r w:rsidRPr="00A84808">
        <w:rPr>
          <w:rFonts w:ascii="Arial" w:hAnsi="Arial" w:cs="Arial"/>
        </w:rPr>
        <w:t xml:space="preserve"> le </w:t>
      </w:r>
      <w:proofErr w:type="spellStart"/>
      <w:r w:rsidRPr="00A84808">
        <w:rPr>
          <w:rFonts w:ascii="Arial" w:hAnsi="Arial" w:cs="Arial"/>
        </w:rPr>
        <w:t>fraisage</w:t>
      </w:r>
      <w:proofErr w:type="spellEnd"/>
      <w:r w:rsidRPr="00A84808">
        <w:rPr>
          <w:rFonts w:ascii="Arial" w:hAnsi="Arial" w:cs="Arial"/>
        </w:rPr>
        <w:t xml:space="preserve"> </w:t>
      </w:r>
      <w:r w:rsidR="00E868E0">
        <w:rPr>
          <w:rFonts w:ascii="Arial" w:hAnsi="Arial" w:cs="Arial"/>
        </w:rPr>
        <w:t xml:space="preserve"> </w:t>
      </w:r>
      <w:proofErr w:type="spellStart"/>
      <w:r w:rsidR="00E868E0">
        <w:rPr>
          <w:rFonts w:ascii="Arial" w:hAnsi="Arial" w:cs="Arial"/>
        </w:rPr>
        <w:t>grande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avance</w:t>
      </w:r>
      <w:proofErr w:type="spellEnd"/>
      <w:r w:rsidRPr="00A84808">
        <w:rPr>
          <w:rFonts w:ascii="Arial" w:hAnsi="Arial" w:cs="Arial"/>
        </w:rPr>
        <w:t xml:space="preserve">. Les </w:t>
      </w:r>
      <w:proofErr w:type="spellStart"/>
      <w:r w:rsidRPr="00A84808">
        <w:rPr>
          <w:rFonts w:ascii="Arial" w:hAnsi="Arial" w:cs="Arial"/>
        </w:rPr>
        <w:t>huit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arêtes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utilisables</w:t>
      </w:r>
      <w:proofErr w:type="spellEnd"/>
      <w:r w:rsidRPr="00A84808">
        <w:rPr>
          <w:rFonts w:ascii="Arial" w:hAnsi="Arial" w:cs="Arial"/>
        </w:rPr>
        <w:t xml:space="preserve"> de la </w:t>
      </w:r>
      <w:proofErr w:type="spellStart"/>
      <w:r w:rsidRPr="00A84808">
        <w:rPr>
          <w:rFonts w:ascii="Arial" w:hAnsi="Arial" w:cs="Arial"/>
        </w:rPr>
        <w:t>plaquette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frittée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précision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offrent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prix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d'arête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avantageux</w:t>
      </w:r>
      <w:proofErr w:type="spellEnd"/>
      <w:r w:rsidRPr="00A84808">
        <w:rPr>
          <w:rFonts w:ascii="Arial" w:hAnsi="Arial" w:cs="Arial"/>
        </w:rPr>
        <w:t xml:space="preserve"> et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rentabilité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élevée</w:t>
      </w:r>
      <w:proofErr w:type="spellEnd"/>
      <w:r w:rsidRPr="00A84808">
        <w:rPr>
          <w:rFonts w:ascii="Arial" w:hAnsi="Arial" w:cs="Arial"/>
        </w:rPr>
        <w:t xml:space="preserve">. </w:t>
      </w:r>
      <w:proofErr w:type="spellStart"/>
      <w:r w:rsidRPr="00A84808">
        <w:rPr>
          <w:rFonts w:ascii="Arial" w:hAnsi="Arial" w:cs="Arial"/>
        </w:rPr>
        <w:t>Malgré</w:t>
      </w:r>
      <w:proofErr w:type="spellEnd"/>
      <w:r w:rsidRPr="00A84808">
        <w:rPr>
          <w:rFonts w:ascii="Arial" w:hAnsi="Arial" w:cs="Arial"/>
        </w:rPr>
        <w:t xml:space="preserve"> la </w:t>
      </w:r>
      <w:proofErr w:type="spellStart"/>
      <w:r w:rsidRPr="00A84808">
        <w:rPr>
          <w:rFonts w:ascii="Arial" w:hAnsi="Arial" w:cs="Arial"/>
        </w:rPr>
        <w:t>position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montage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négative</w:t>
      </w:r>
      <w:proofErr w:type="spellEnd"/>
      <w:r w:rsidRPr="00A84808">
        <w:rPr>
          <w:rFonts w:ascii="Arial" w:hAnsi="Arial" w:cs="Arial"/>
        </w:rPr>
        <w:t xml:space="preserve">, la </w:t>
      </w:r>
      <w:proofErr w:type="spellStart"/>
      <w:r w:rsidRPr="00A84808">
        <w:rPr>
          <w:rFonts w:ascii="Arial" w:hAnsi="Arial" w:cs="Arial"/>
        </w:rPr>
        <w:t>géométrie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positive </w:t>
      </w:r>
      <w:proofErr w:type="spellStart"/>
      <w:r w:rsidRPr="00A84808">
        <w:rPr>
          <w:rFonts w:ascii="Arial" w:hAnsi="Arial" w:cs="Arial"/>
        </w:rPr>
        <w:t>assure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douce</w:t>
      </w:r>
      <w:proofErr w:type="spellEnd"/>
      <w:r w:rsidRPr="00A84808">
        <w:rPr>
          <w:rFonts w:ascii="Arial" w:hAnsi="Arial" w:cs="Arial"/>
        </w:rPr>
        <w:t xml:space="preserve"> et </w:t>
      </w:r>
      <w:proofErr w:type="spellStart"/>
      <w:r w:rsidRPr="00A84808">
        <w:rPr>
          <w:rFonts w:ascii="Arial" w:hAnsi="Arial" w:cs="Arial"/>
        </w:rPr>
        <w:t>silencieuse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ainsi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qu'une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bonne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évacuation</w:t>
      </w:r>
      <w:proofErr w:type="spellEnd"/>
      <w:r w:rsidRPr="00A84808">
        <w:rPr>
          <w:rFonts w:ascii="Arial" w:hAnsi="Arial" w:cs="Arial"/>
        </w:rPr>
        <w:t xml:space="preserve"> des </w:t>
      </w:r>
      <w:proofErr w:type="spellStart"/>
      <w:r w:rsidRPr="00A84808">
        <w:rPr>
          <w:rFonts w:ascii="Arial" w:hAnsi="Arial" w:cs="Arial"/>
        </w:rPr>
        <w:t>copeaux</w:t>
      </w:r>
      <w:proofErr w:type="spellEnd"/>
      <w:r w:rsidRPr="00A8480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Horn </w:t>
      </w:r>
      <w:proofErr w:type="spellStart"/>
      <w:r>
        <w:rPr>
          <w:rFonts w:ascii="Arial" w:hAnsi="Arial" w:cs="Arial"/>
        </w:rPr>
        <w:t>propose</w:t>
      </w:r>
      <w:proofErr w:type="spellEnd"/>
      <w:r>
        <w:rPr>
          <w:rFonts w:ascii="Arial" w:hAnsi="Arial" w:cs="Arial"/>
        </w:rPr>
        <w:t xml:space="preserve"> les </w:t>
      </w:r>
      <w:proofErr w:type="spellStart"/>
      <w:r w:rsidRPr="00A84808">
        <w:rPr>
          <w:rFonts w:ascii="Arial" w:hAnsi="Arial" w:cs="Arial"/>
        </w:rPr>
        <w:t>plaquettes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dans</w:t>
      </w:r>
      <w:proofErr w:type="spellEnd"/>
      <w:r w:rsidRPr="00A84808">
        <w:rPr>
          <w:rFonts w:ascii="Arial" w:hAnsi="Arial" w:cs="Arial"/>
        </w:rPr>
        <w:t xml:space="preserve"> les </w:t>
      </w:r>
      <w:proofErr w:type="spellStart"/>
      <w:r w:rsidRPr="00A84808">
        <w:rPr>
          <w:rFonts w:ascii="Arial" w:hAnsi="Arial" w:cs="Arial"/>
        </w:rPr>
        <w:t>substrats</w:t>
      </w:r>
      <w:proofErr w:type="spellEnd"/>
      <w:r w:rsidRPr="00A84808">
        <w:rPr>
          <w:rFonts w:ascii="Arial" w:hAnsi="Arial" w:cs="Arial"/>
        </w:rPr>
        <w:t xml:space="preserve"> SA4B, SC6A et IG6B, </w:t>
      </w:r>
      <w:proofErr w:type="spellStart"/>
      <w:r w:rsidRPr="00A84808">
        <w:rPr>
          <w:rFonts w:ascii="Arial" w:hAnsi="Arial" w:cs="Arial"/>
        </w:rPr>
        <w:t>qui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conviennent</w:t>
      </w:r>
      <w:proofErr w:type="spellEnd"/>
      <w:r w:rsidRPr="00A84808">
        <w:rPr>
          <w:rFonts w:ascii="Arial" w:hAnsi="Arial" w:cs="Arial"/>
        </w:rPr>
        <w:t xml:space="preserve"> à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utilisation</w:t>
      </w:r>
      <w:proofErr w:type="spellEnd"/>
      <w:r w:rsidRPr="00A84808">
        <w:rPr>
          <w:rFonts w:ascii="Arial" w:hAnsi="Arial" w:cs="Arial"/>
        </w:rPr>
        <w:t xml:space="preserve"> universelle </w:t>
      </w:r>
      <w:proofErr w:type="spellStart"/>
      <w:r w:rsidRPr="00A84808">
        <w:rPr>
          <w:rFonts w:ascii="Arial" w:hAnsi="Arial" w:cs="Arial"/>
        </w:rPr>
        <w:t>dans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différents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matériaux</w:t>
      </w:r>
      <w:proofErr w:type="spellEnd"/>
      <w:r w:rsidRPr="00A84808">
        <w:rPr>
          <w:rFonts w:ascii="Arial" w:hAnsi="Arial" w:cs="Arial"/>
        </w:rPr>
        <w:t xml:space="preserve">. Le </w:t>
      </w:r>
      <w:proofErr w:type="spellStart"/>
      <w:r w:rsidRPr="00A84808">
        <w:rPr>
          <w:rFonts w:ascii="Arial" w:hAnsi="Arial" w:cs="Arial"/>
        </w:rPr>
        <w:t>grand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rayon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l'arête</w:t>
      </w:r>
      <w:proofErr w:type="spellEnd"/>
      <w:r w:rsidR="00DD48C2">
        <w:rPr>
          <w:rFonts w:ascii="Arial" w:hAnsi="Arial" w:cs="Arial"/>
        </w:rPr>
        <w:t xml:space="preserve"> de </w:t>
      </w:r>
      <w:proofErr w:type="spellStart"/>
      <w:r w:rsidR="00DD48C2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principale</w:t>
      </w:r>
      <w:proofErr w:type="spellEnd"/>
      <w:r w:rsidRPr="00A84808">
        <w:rPr>
          <w:rFonts w:ascii="Arial" w:hAnsi="Arial" w:cs="Arial"/>
        </w:rPr>
        <w:t xml:space="preserve"> de la </w:t>
      </w:r>
      <w:proofErr w:type="spellStart"/>
      <w:r w:rsidRPr="00A84808">
        <w:rPr>
          <w:rFonts w:ascii="Arial" w:hAnsi="Arial" w:cs="Arial"/>
        </w:rPr>
        <w:t>plaquette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produit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douce</w:t>
      </w:r>
      <w:proofErr w:type="spellEnd"/>
      <w:r w:rsidRPr="00A84808">
        <w:rPr>
          <w:rFonts w:ascii="Arial" w:hAnsi="Arial" w:cs="Arial"/>
        </w:rPr>
        <w:t xml:space="preserve">, </w:t>
      </w:r>
      <w:proofErr w:type="spellStart"/>
      <w:r w:rsidRPr="00A84808">
        <w:rPr>
          <w:rFonts w:ascii="Arial" w:hAnsi="Arial" w:cs="Arial"/>
        </w:rPr>
        <w:t>assure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répartition</w:t>
      </w:r>
      <w:proofErr w:type="spellEnd"/>
      <w:r w:rsidRPr="00A84808">
        <w:rPr>
          <w:rFonts w:ascii="Arial" w:hAnsi="Arial" w:cs="Arial"/>
        </w:rPr>
        <w:t xml:space="preserve"> uniforme des </w:t>
      </w:r>
      <w:proofErr w:type="spellStart"/>
      <w:r w:rsidRPr="00A84808">
        <w:rPr>
          <w:rFonts w:ascii="Arial" w:hAnsi="Arial" w:cs="Arial"/>
        </w:rPr>
        <w:t>forces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et </w:t>
      </w:r>
      <w:proofErr w:type="spellStart"/>
      <w:r w:rsidRPr="00A84808">
        <w:rPr>
          <w:rFonts w:ascii="Arial" w:hAnsi="Arial" w:cs="Arial"/>
        </w:rPr>
        <w:t>garantit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ainsi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longue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durée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vie</w:t>
      </w:r>
      <w:proofErr w:type="spellEnd"/>
      <w:r w:rsidRPr="00A84808">
        <w:rPr>
          <w:rFonts w:ascii="Arial" w:hAnsi="Arial" w:cs="Arial"/>
        </w:rPr>
        <w:t xml:space="preserve">. La </w:t>
      </w:r>
      <w:proofErr w:type="spellStart"/>
      <w:r w:rsidRPr="00A84808">
        <w:rPr>
          <w:rFonts w:ascii="Arial" w:hAnsi="Arial" w:cs="Arial"/>
        </w:rPr>
        <w:t>profondeur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maximale </w:t>
      </w:r>
      <w:proofErr w:type="spellStart"/>
      <w:r w:rsidRPr="00A84808">
        <w:rPr>
          <w:rFonts w:ascii="Arial" w:hAnsi="Arial" w:cs="Arial"/>
        </w:rPr>
        <w:t>est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ap</w:t>
      </w:r>
      <w:proofErr w:type="spellEnd"/>
      <w:r w:rsidRPr="00A84808">
        <w:rPr>
          <w:rFonts w:ascii="Arial" w:hAnsi="Arial" w:cs="Arial"/>
        </w:rPr>
        <w:t xml:space="preserve"> = 1,0 mm (DAH82) et </w:t>
      </w:r>
      <w:proofErr w:type="spellStart"/>
      <w:r w:rsidRPr="00A84808">
        <w:rPr>
          <w:rFonts w:ascii="Arial" w:hAnsi="Arial" w:cs="Arial"/>
        </w:rPr>
        <w:t>ap</w:t>
      </w:r>
      <w:proofErr w:type="spellEnd"/>
      <w:r w:rsidRPr="00A84808">
        <w:rPr>
          <w:rFonts w:ascii="Arial" w:hAnsi="Arial" w:cs="Arial"/>
        </w:rPr>
        <w:t xml:space="preserve"> = 1,5 mm (DAH84).</w:t>
      </w:r>
    </w:p>
    <w:p w14:paraId="2F77EDF8" w14:textId="59C1191F" w:rsidR="00B74409" w:rsidRDefault="00B74409" w:rsidP="00B7440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La variante DAH82 </w:t>
      </w:r>
      <w:proofErr w:type="spellStart"/>
      <w:r w:rsidRPr="00A84808">
        <w:rPr>
          <w:rFonts w:ascii="Arial" w:hAnsi="Arial" w:cs="Arial"/>
        </w:rPr>
        <w:t>est</w:t>
      </w:r>
      <w:proofErr w:type="spellEnd"/>
      <w:r w:rsidRPr="00A84808">
        <w:rPr>
          <w:rFonts w:ascii="Arial" w:hAnsi="Arial" w:cs="Arial"/>
        </w:rPr>
        <w:t xml:space="preserve"> disponible en </w:t>
      </w:r>
      <w:proofErr w:type="spellStart"/>
      <w:r w:rsidRPr="00A84808">
        <w:rPr>
          <w:rFonts w:ascii="Arial" w:hAnsi="Arial" w:cs="Arial"/>
        </w:rPr>
        <w:t>tant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que</w:t>
      </w:r>
      <w:proofErr w:type="spellEnd"/>
      <w:r w:rsidRPr="00A84808">
        <w:rPr>
          <w:rFonts w:ascii="Arial" w:hAnsi="Arial" w:cs="Arial"/>
        </w:rPr>
        <w:t xml:space="preserve"> fraise </w:t>
      </w:r>
      <w:r w:rsidR="00794F5C">
        <w:rPr>
          <w:rFonts w:ascii="Arial" w:hAnsi="Arial" w:cs="Arial"/>
        </w:rPr>
        <w:t xml:space="preserve"> à </w:t>
      </w:r>
      <w:proofErr w:type="spellStart"/>
      <w:r w:rsidR="00FF6CC6">
        <w:rPr>
          <w:rFonts w:ascii="Arial" w:hAnsi="Arial" w:cs="Arial"/>
        </w:rPr>
        <w:t>corps</w:t>
      </w:r>
      <w:proofErr w:type="spellEnd"/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cylindrique</w:t>
      </w:r>
      <w:proofErr w:type="spellEnd"/>
      <w:r w:rsidRPr="00A84808">
        <w:rPr>
          <w:rFonts w:ascii="Arial" w:hAnsi="Arial" w:cs="Arial"/>
        </w:rPr>
        <w:t xml:space="preserve"> et  à</w:t>
      </w:r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embout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visser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dans</w:t>
      </w:r>
      <w:proofErr w:type="spellEnd"/>
      <w:r w:rsidRPr="00A84808">
        <w:rPr>
          <w:rFonts w:ascii="Arial" w:hAnsi="Arial" w:cs="Arial"/>
        </w:rPr>
        <w:t xml:space="preserve"> les </w:t>
      </w:r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diamètres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suivants</w:t>
      </w:r>
      <w:proofErr w:type="spellEnd"/>
      <w:r w:rsidRPr="00A84808">
        <w:rPr>
          <w:rFonts w:ascii="Arial" w:hAnsi="Arial" w:cs="Arial"/>
        </w:rPr>
        <w:t xml:space="preserve"> : 20 mm (z = 2), 25 mm (z = 3), 32 mm (z = 4), 35 mm (z = 4) et 40 mm (z = 5). Fraises </w:t>
      </w:r>
      <w:r w:rsidR="00FF6CC6">
        <w:rPr>
          <w:rFonts w:ascii="Arial" w:hAnsi="Arial" w:cs="Arial"/>
        </w:rPr>
        <w:t xml:space="preserve"> </w:t>
      </w:r>
      <w:r w:rsidR="00FF3903">
        <w:rPr>
          <w:rFonts w:ascii="Arial" w:hAnsi="Arial" w:cs="Arial"/>
        </w:rPr>
        <w:t>à</w:t>
      </w:r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corps</w:t>
      </w:r>
      <w:proofErr w:type="spellEnd"/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cylindrique</w:t>
      </w:r>
      <w:r w:rsidR="00794F5C">
        <w:rPr>
          <w:rFonts w:ascii="Arial" w:hAnsi="Arial" w:cs="Arial"/>
        </w:rPr>
        <w:t>s</w:t>
      </w:r>
      <w:proofErr w:type="spellEnd"/>
      <w:r w:rsidRPr="00A84808">
        <w:rPr>
          <w:rFonts w:ascii="Arial" w:hAnsi="Arial" w:cs="Arial"/>
        </w:rPr>
        <w:t xml:space="preserve"> de </w:t>
      </w:r>
      <w:r w:rsidR="00FF6CC6">
        <w:rPr>
          <w:rFonts w:ascii="Arial" w:hAnsi="Arial" w:cs="Arial"/>
        </w:rPr>
        <w:t xml:space="preserve"> </w:t>
      </w:r>
      <w:proofErr w:type="spellStart"/>
      <w:r w:rsidR="00FF6CC6">
        <w:rPr>
          <w:rFonts w:ascii="Arial" w:hAnsi="Arial" w:cs="Arial"/>
        </w:rPr>
        <w:t>diamètre</w:t>
      </w:r>
      <w:proofErr w:type="spellEnd"/>
      <w:r w:rsidR="00FF6CC6">
        <w:rPr>
          <w:rFonts w:ascii="Arial" w:hAnsi="Arial" w:cs="Arial"/>
        </w:rPr>
        <w:t xml:space="preserve"> de </w:t>
      </w:r>
      <w:proofErr w:type="spellStart"/>
      <w:r w:rsidR="00FF6CC6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: 40 mm (z = 5), 42 mm (z = 5) </w:t>
      </w:r>
      <w:proofErr w:type="spellStart"/>
      <w:r w:rsidRPr="00A84808">
        <w:rPr>
          <w:rFonts w:ascii="Arial" w:hAnsi="Arial" w:cs="Arial"/>
        </w:rPr>
        <w:t>ainsi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qu'en</w:t>
      </w:r>
      <w:proofErr w:type="spellEnd"/>
      <w:r w:rsidRPr="00A84808">
        <w:rPr>
          <w:rFonts w:ascii="Arial" w:hAnsi="Arial" w:cs="Arial"/>
        </w:rPr>
        <w:t xml:space="preserve"> 50 mm (z = 6). À </w:t>
      </w:r>
      <w:proofErr w:type="spellStart"/>
      <w:r w:rsidRPr="00A84808">
        <w:rPr>
          <w:rFonts w:ascii="Arial" w:hAnsi="Arial" w:cs="Arial"/>
        </w:rPr>
        <w:t>partir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d'un</w:t>
      </w:r>
      <w:proofErr w:type="spellEnd"/>
      <w:r w:rsidRPr="00A84808">
        <w:rPr>
          <w:rFonts w:ascii="Arial" w:hAnsi="Arial" w:cs="Arial"/>
        </w:rPr>
        <w:t xml:space="preserve"> </w:t>
      </w:r>
      <w:r w:rsidR="003D1A25">
        <w:rPr>
          <w:rFonts w:ascii="Arial" w:hAnsi="Arial" w:cs="Arial"/>
        </w:rPr>
        <w:t xml:space="preserve"> </w:t>
      </w:r>
      <w:proofErr w:type="spellStart"/>
      <w:r w:rsidR="003D1A25">
        <w:rPr>
          <w:rFonts w:ascii="Arial" w:hAnsi="Arial" w:cs="Arial"/>
        </w:rPr>
        <w:t>diamètre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coupe</w:t>
      </w:r>
      <w:proofErr w:type="spellEnd"/>
      <w:r w:rsidRPr="00A84808">
        <w:rPr>
          <w:rFonts w:ascii="Arial" w:hAnsi="Arial" w:cs="Arial"/>
        </w:rPr>
        <w:t xml:space="preserve"> de 50 mm, on </w:t>
      </w:r>
      <w:proofErr w:type="spellStart"/>
      <w:r w:rsidRPr="00A84808">
        <w:rPr>
          <w:rFonts w:ascii="Arial" w:hAnsi="Arial" w:cs="Arial"/>
        </w:rPr>
        <w:t>utilise</w:t>
      </w:r>
      <w:proofErr w:type="spellEnd"/>
      <w:r w:rsidRPr="00A84808">
        <w:rPr>
          <w:rFonts w:ascii="Arial" w:hAnsi="Arial" w:cs="Arial"/>
        </w:rPr>
        <w:t xml:space="preserve"> la </w:t>
      </w:r>
      <w:proofErr w:type="spellStart"/>
      <w:r w:rsidRPr="00A84808">
        <w:rPr>
          <w:rFonts w:ascii="Arial" w:hAnsi="Arial" w:cs="Arial"/>
        </w:rPr>
        <w:t>plaquette</w:t>
      </w:r>
      <w:proofErr w:type="spellEnd"/>
      <w:r w:rsidRPr="00A84808">
        <w:rPr>
          <w:rFonts w:ascii="Arial" w:hAnsi="Arial" w:cs="Arial"/>
        </w:rPr>
        <w:t xml:space="preserve"> plus </w:t>
      </w:r>
      <w:proofErr w:type="spellStart"/>
      <w:r w:rsidRPr="00A84808">
        <w:rPr>
          <w:rFonts w:ascii="Arial" w:hAnsi="Arial" w:cs="Arial"/>
        </w:rPr>
        <w:t>grande</w:t>
      </w:r>
      <w:proofErr w:type="spellEnd"/>
      <w:r w:rsidRPr="00A84808">
        <w:rPr>
          <w:rFonts w:ascii="Arial" w:hAnsi="Arial" w:cs="Arial"/>
        </w:rPr>
        <w:t xml:space="preserve"> du type DAH84. Les variantes </w:t>
      </w:r>
      <w:proofErr w:type="spellStart"/>
      <w:r w:rsidRPr="00A84808">
        <w:rPr>
          <w:rFonts w:ascii="Arial" w:hAnsi="Arial" w:cs="Arial"/>
        </w:rPr>
        <w:t>sont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standardisées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tant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que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fraises</w:t>
      </w:r>
      <w:proofErr w:type="spellEnd"/>
      <w:r w:rsidRPr="00A84808">
        <w:rPr>
          <w:rFonts w:ascii="Arial" w:hAnsi="Arial" w:cs="Arial"/>
        </w:rPr>
        <w:t xml:space="preserve"> à </w:t>
      </w:r>
      <w:r w:rsidR="00FF3903">
        <w:rPr>
          <w:rFonts w:ascii="Arial" w:hAnsi="Arial" w:cs="Arial"/>
        </w:rPr>
        <w:t xml:space="preserve"> </w:t>
      </w:r>
      <w:proofErr w:type="spellStart"/>
      <w:r w:rsidR="00FF3903">
        <w:rPr>
          <w:rFonts w:ascii="Arial" w:hAnsi="Arial" w:cs="Arial"/>
        </w:rPr>
        <w:t>corps</w:t>
      </w:r>
      <w:proofErr w:type="spellEnd"/>
      <w:r w:rsidR="00FF3903">
        <w:rPr>
          <w:rFonts w:ascii="Arial" w:hAnsi="Arial" w:cs="Arial"/>
        </w:rPr>
        <w:t xml:space="preserve"> </w:t>
      </w:r>
      <w:proofErr w:type="spellStart"/>
      <w:r w:rsidR="00FF3903">
        <w:rPr>
          <w:rFonts w:ascii="Arial" w:hAnsi="Arial" w:cs="Arial"/>
        </w:rPr>
        <w:t>cylindrique</w:t>
      </w:r>
      <w:r w:rsidR="00794F5C">
        <w:rPr>
          <w:rFonts w:ascii="Arial" w:hAnsi="Arial" w:cs="Arial"/>
        </w:rPr>
        <w:t>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dans</w:t>
      </w:r>
      <w:proofErr w:type="spellEnd"/>
      <w:r w:rsidRPr="00A84808">
        <w:rPr>
          <w:rFonts w:ascii="Arial" w:hAnsi="Arial" w:cs="Arial"/>
        </w:rPr>
        <w:t xml:space="preserve"> les </w:t>
      </w:r>
      <w:proofErr w:type="spellStart"/>
      <w:r w:rsidRPr="00A84808">
        <w:rPr>
          <w:rFonts w:ascii="Arial" w:hAnsi="Arial" w:cs="Arial"/>
        </w:rPr>
        <w:t>diamètres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suivants</w:t>
      </w:r>
      <w:proofErr w:type="spellEnd"/>
      <w:r w:rsidRPr="00A84808">
        <w:rPr>
          <w:rFonts w:ascii="Arial" w:hAnsi="Arial" w:cs="Arial"/>
        </w:rPr>
        <w:t xml:space="preserve"> : 50 mm (z = 4), 52 mm (z = 4), 63 mm (z = 5), 66 mm (z = 5), 80 mm (z = 6), 85 mm (z = 6), 100 mm (z = 7) et 125 mm (z = 8). </w:t>
      </w:r>
      <w:proofErr w:type="spellStart"/>
      <w:r w:rsidRPr="00A84808">
        <w:rPr>
          <w:rFonts w:ascii="Arial" w:hAnsi="Arial" w:cs="Arial"/>
        </w:rPr>
        <w:t>Tous</w:t>
      </w:r>
      <w:proofErr w:type="spellEnd"/>
      <w:r w:rsidRPr="00A84808">
        <w:rPr>
          <w:rFonts w:ascii="Arial" w:hAnsi="Arial" w:cs="Arial"/>
        </w:rPr>
        <w:t xml:space="preserve"> les </w:t>
      </w:r>
      <w:proofErr w:type="spellStart"/>
      <w:r w:rsidRPr="00A84808">
        <w:rPr>
          <w:rFonts w:ascii="Arial" w:hAnsi="Arial" w:cs="Arial"/>
        </w:rPr>
        <w:t>corps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base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ont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subi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traitement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surface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spécial</w:t>
      </w:r>
      <w:proofErr w:type="spellEnd"/>
      <w:r w:rsidRPr="00A84808">
        <w:rPr>
          <w:rFonts w:ascii="Arial" w:hAnsi="Arial" w:cs="Arial"/>
        </w:rPr>
        <w:t xml:space="preserve">. Cela </w:t>
      </w:r>
      <w:proofErr w:type="spellStart"/>
      <w:r w:rsidRPr="00A84808">
        <w:rPr>
          <w:rFonts w:ascii="Arial" w:hAnsi="Arial" w:cs="Arial"/>
        </w:rPr>
        <w:t>permet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d'obtenir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résistance</w:t>
      </w:r>
      <w:proofErr w:type="spellEnd"/>
      <w:r w:rsidRPr="00A84808">
        <w:rPr>
          <w:rFonts w:ascii="Arial" w:hAnsi="Arial" w:cs="Arial"/>
        </w:rPr>
        <w:t xml:space="preserve"> et </w:t>
      </w:r>
      <w:proofErr w:type="spellStart"/>
      <w:r w:rsidRPr="00A84808">
        <w:rPr>
          <w:rFonts w:ascii="Arial" w:hAnsi="Arial" w:cs="Arial"/>
        </w:rPr>
        <w:t>une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dureté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élevées</w:t>
      </w:r>
      <w:proofErr w:type="spellEnd"/>
      <w:r w:rsidRPr="00A84808">
        <w:rPr>
          <w:rFonts w:ascii="Arial" w:hAnsi="Arial" w:cs="Arial"/>
        </w:rPr>
        <w:t xml:space="preserve"> et </w:t>
      </w:r>
      <w:proofErr w:type="spellStart"/>
      <w:r w:rsidRPr="00A84808">
        <w:rPr>
          <w:rFonts w:ascii="Arial" w:hAnsi="Arial" w:cs="Arial"/>
        </w:rPr>
        <w:t>offre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ainsi</w:t>
      </w:r>
      <w:proofErr w:type="spellEnd"/>
      <w:r w:rsidRPr="00A84808">
        <w:rPr>
          <w:rFonts w:ascii="Arial" w:hAnsi="Arial" w:cs="Arial"/>
        </w:rPr>
        <w:t xml:space="preserve">  </w:t>
      </w:r>
      <w:r w:rsidR="00794F5C">
        <w:rPr>
          <w:rFonts w:ascii="Arial" w:hAnsi="Arial" w:cs="Arial"/>
        </w:rPr>
        <w:t xml:space="preserve"> </w:t>
      </w:r>
      <w:proofErr w:type="spellStart"/>
      <w:r w:rsidR="00794F5C">
        <w:rPr>
          <w:rFonts w:ascii="Arial" w:hAnsi="Arial" w:cs="Arial"/>
        </w:rPr>
        <w:t>qu’une</w:t>
      </w:r>
      <w:proofErr w:type="spellEnd"/>
      <w:r w:rsidR="00794F5C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protection</w:t>
      </w:r>
      <w:proofErr w:type="spellEnd"/>
      <w:r w:rsidRPr="00A84808">
        <w:rPr>
          <w:rFonts w:ascii="Arial" w:hAnsi="Arial" w:cs="Arial"/>
        </w:rPr>
        <w:t xml:space="preserve"> à </w:t>
      </w:r>
      <w:proofErr w:type="spellStart"/>
      <w:r w:rsidRPr="00A84808">
        <w:rPr>
          <w:rFonts w:ascii="Arial" w:hAnsi="Arial" w:cs="Arial"/>
        </w:rPr>
        <w:t>long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terme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contre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l'attaque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abrasive</w:t>
      </w:r>
      <w:proofErr w:type="spellEnd"/>
      <w:r w:rsidRPr="00A84808">
        <w:rPr>
          <w:rFonts w:ascii="Arial" w:hAnsi="Arial" w:cs="Arial"/>
        </w:rPr>
        <w:t xml:space="preserve"> des </w:t>
      </w:r>
      <w:proofErr w:type="spellStart"/>
      <w:r w:rsidRPr="00A84808">
        <w:rPr>
          <w:rFonts w:ascii="Arial" w:hAnsi="Arial" w:cs="Arial"/>
        </w:rPr>
        <w:t>copeaux</w:t>
      </w:r>
      <w:proofErr w:type="spellEnd"/>
      <w:r w:rsidRPr="00A84808">
        <w:rPr>
          <w:rFonts w:ascii="Arial" w:hAnsi="Arial" w:cs="Arial"/>
        </w:rPr>
        <w:t>.</w:t>
      </w:r>
    </w:p>
    <w:p w14:paraId="26F121BB" w14:textId="2C863847" w:rsidR="00B74409" w:rsidRDefault="00B74409" w:rsidP="00B74409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2.3</w:t>
      </w:r>
      <w:bookmarkStart w:id="0" w:name="_GoBack"/>
      <w:r w:rsidR="007D0121">
        <w:rPr>
          <w:rFonts w:ascii="Arial" w:hAnsi="Arial" w:cs="Arial"/>
          <w:i/>
        </w:rPr>
        <w:t>62</w:t>
      </w:r>
      <w:bookmarkEnd w:id="0"/>
      <w:r>
        <w:rPr>
          <w:rFonts w:ascii="Arial" w:hAnsi="Arial" w:cs="Arial"/>
          <w:i/>
        </w:rPr>
        <w:t xml:space="preserve"> </w:t>
      </w:r>
      <w:proofErr w:type="spellStart"/>
      <w:r w:rsidRPr="00A84808">
        <w:rPr>
          <w:rFonts w:ascii="Arial" w:hAnsi="Arial" w:cs="Arial"/>
          <w:i/>
        </w:rPr>
        <w:t>caractères</w:t>
      </w:r>
      <w:proofErr w:type="spellEnd"/>
      <w:r w:rsidRPr="00A84808">
        <w:rPr>
          <w:rFonts w:ascii="Arial" w:hAnsi="Arial" w:cs="Arial"/>
          <w:i/>
        </w:rPr>
        <w:t xml:space="preserve">, </w:t>
      </w:r>
      <w:proofErr w:type="spellStart"/>
      <w:r w:rsidRPr="00A84808">
        <w:rPr>
          <w:rFonts w:ascii="Arial" w:hAnsi="Arial" w:cs="Arial"/>
          <w:i/>
        </w:rPr>
        <w:t>espaces</w:t>
      </w:r>
      <w:proofErr w:type="spellEnd"/>
      <w:r w:rsidRPr="00A84808">
        <w:rPr>
          <w:rFonts w:ascii="Arial" w:hAnsi="Arial" w:cs="Arial"/>
          <w:i/>
        </w:rPr>
        <w:t xml:space="preserve"> </w:t>
      </w:r>
      <w:proofErr w:type="spellStart"/>
      <w:r w:rsidRPr="00A84808">
        <w:rPr>
          <w:rFonts w:ascii="Arial" w:hAnsi="Arial" w:cs="Arial"/>
          <w:i/>
        </w:rPr>
        <w:t>compris</w:t>
      </w:r>
      <w:proofErr w:type="spellEnd"/>
    </w:p>
    <w:p w14:paraId="0BA7C639" w14:textId="77777777" w:rsidR="00B74409" w:rsidRPr="00A84808" w:rsidRDefault="00B74409" w:rsidP="00B74409">
      <w:pPr>
        <w:rPr>
          <w:rFonts w:ascii="Arial" w:hAnsi="Arial" w:cs="Arial"/>
        </w:rPr>
      </w:pPr>
      <w:r w:rsidRPr="00A84808">
        <w:rPr>
          <w:rFonts w:ascii="Arial" w:hAnsi="Arial" w:cs="Arial"/>
        </w:rPr>
        <w:tab/>
      </w:r>
      <w:r w:rsidRPr="00A84808">
        <w:rPr>
          <w:rFonts w:ascii="Arial" w:hAnsi="Arial" w:cs="Arial"/>
        </w:rPr>
        <w:tab/>
      </w:r>
    </w:p>
    <w:p w14:paraId="3E6C3087" w14:textId="77777777" w:rsidR="00F46FB3" w:rsidRDefault="000E45D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</w:p>
    <w:p w14:paraId="578E913E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366EE70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6ED5FC47" w14:textId="77777777"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23C1579" w14:textId="77777777" w:rsid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14:paraId="76108929" w14:textId="77777777" w:rsid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736AF1A9" w14:textId="77777777"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68C5E5B1" w14:textId="77777777" w:rsidR="000119F4" w:rsidRDefault="00CE1D37" w:rsidP="000119F4">
      <w:pPr>
        <w:rPr>
          <w:b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56A98EB7" wp14:editId="41D4DC2B">
            <wp:extent cx="3280397" cy="2184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H8_Detail.psd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07" cy="219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09968A" w14:textId="77777777" w:rsidR="00CE1D37" w:rsidRDefault="00CE1D37" w:rsidP="000119F4">
      <w:pPr>
        <w:rPr>
          <w:b/>
        </w:rPr>
      </w:pPr>
      <w:r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1E0F47B9" wp14:editId="4B3F3F7A">
            <wp:extent cx="3281680" cy="21852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H8_Group.psd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63" cy="219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0DA71" w14:textId="77777777" w:rsidR="000119F4" w:rsidRPr="00B74409" w:rsidRDefault="000119F4" w:rsidP="000119F4">
      <w:pPr>
        <w:rPr>
          <w:rFonts w:ascii="Arial" w:hAnsi="Arial" w:cs="Arial"/>
        </w:rPr>
      </w:pPr>
      <w:proofErr w:type="spellStart"/>
      <w:r w:rsidRPr="00B74409">
        <w:rPr>
          <w:rFonts w:ascii="Arial" w:hAnsi="Arial" w:cs="Arial"/>
        </w:rPr>
        <w:t>Photo</w:t>
      </w:r>
      <w:proofErr w:type="spellEnd"/>
      <w:r w:rsidRPr="00B74409">
        <w:rPr>
          <w:rFonts w:ascii="Arial" w:hAnsi="Arial" w:cs="Arial"/>
        </w:rPr>
        <w:t xml:space="preserve">: </w:t>
      </w:r>
      <w:r w:rsidR="00CE1D37" w:rsidRPr="00A84808">
        <w:rPr>
          <w:rFonts w:ascii="Arial" w:hAnsi="Arial" w:cs="Arial"/>
        </w:rPr>
        <w:t xml:space="preserve">. Les </w:t>
      </w:r>
      <w:proofErr w:type="spellStart"/>
      <w:r w:rsidR="00CE1D37" w:rsidRPr="00A84808">
        <w:rPr>
          <w:rFonts w:ascii="Arial" w:hAnsi="Arial" w:cs="Arial"/>
        </w:rPr>
        <w:t>nouvelles</w:t>
      </w:r>
      <w:proofErr w:type="spellEnd"/>
      <w:r w:rsidR="00CE1D37" w:rsidRPr="00A84808">
        <w:rPr>
          <w:rFonts w:ascii="Arial" w:hAnsi="Arial" w:cs="Arial"/>
        </w:rPr>
        <w:t xml:space="preserve"> </w:t>
      </w:r>
      <w:proofErr w:type="spellStart"/>
      <w:r w:rsidR="00CE1D37" w:rsidRPr="00A84808">
        <w:rPr>
          <w:rFonts w:ascii="Arial" w:hAnsi="Arial" w:cs="Arial"/>
        </w:rPr>
        <w:t>nuances</w:t>
      </w:r>
      <w:proofErr w:type="spellEnd"/>
      <w:r w:rsidR="00CE1D37" w:rsidRPr="00A84808">
        <w:rPr>
          <w:rFonts w:ascii="Arial" w:hAnsi="Arial" w:cs="Arial"/>
        </w:rPr>
        <w:t xml:space="preserve"> SC6A et IG6B </w:t>
      </w:r>
      <w:proofErr w:type="spellStart"/>
      <w:r w:rsidR="00CE1D37" w:rsidRPr="00A84808">
        <w:rPr>
          <w:rFonts w:ascii="Arial" w:hAnsi="Arial" w:cs="Arial"/>
        </w:rPr>
        <w:t>complètent</w:t>
      </w:r>
      <w:proofErr w:type="spellEnd"/>
      <w:r w:rsidR="00CE1D37" w:rsidRPr="00A84808">
        <w:rPr>
          <w:rFonts w:ascii="Arial" w:hAnsi="Arial" w:cs="Arial"/>
        </w:rPr>
        <w:t xml:space="preserve"> le </w:t>
      </w:r>
      <w:proofErr w:type="spellStart"/>
      <w:r w:rsidR="00CE1D37" w:rsidRPr="00A84808">
        <w:rPr>
          <w:rFonts w:ascii="Arial" w:hAnsi="Arial" w:cs="Arial"/>
        </w:rPr>
        <w:t>système</w:t>
      </w:r>
      <w:proofErr w:type="spellEnd"/>
      <w:r w:rsidR="00CE1D37" w:rsidRPr="00A84808">
        <w:rPr>
          <w:rFonts w:ascii="Arial" w:hAnsi="Arial" w:cs="Arial"/>
        </w:rPr>
        <w:t xml:space="preserve"> </w:t>
      </w:r>
      <w:proofErr w:type="spellStart"/>
      <w:r w:rsidR="00CE1D37" w:rsidRPr="00A84808">
        <w:rPr>
          <w:rFonts w:ascii="Arial" w:hAnsi="Arial" w:cs="Arial"/>
        </w:rPr>
        <w:t>d'outils</w:t>
      </w:r>
      <w:proofErr w:type="spellEnd"/>
      <w:r w:rsidR="00CE1D37" w:rsidRPr="00A84808">
        <w:rPr>
          <w:rFonts w:ascii="Arial" w:hAnsi="Arial" w:cs="Arial"/>
        </w:rPr>
        <w:t xml:space="preserve"> </w:t>
      </w:r>
      <w:proofErr w:type="spellStart"/>
      <w:r w:rsidR="00CE1D37" w:rsidRPr="00A84808">
        <w:rPr>
          <w:rFonts w:ascii="Arial" w:hAnsi="Arial" w:cs="Arial"/>
        </w:rPr>
        <w:t>pour</w:t>
      </w:r>
      <w:proofErr w:type="spellEnd"/>
      <w:r w:rsidR="00CE1D37" w:rsidRPr="00A84808">
        <w:rPr>
          <w:rFonts w:ascii="Arial" w:hAnsi="Arial" w:cs="Arial"/>
        </w:rPr>
        <w:t xml:space="preserve"> le </w:t>
      </w:r>
      <w:proofErr w:type="spellStart"/>
      <w:r w:rsidR="00CE1D37" w:rsidRPr="00672229">
        <w:rPr>
          <w:rFonts w:ascii="Arial" w:hAnsi="Arial" w:cs="Arial"/>
        </w:rPr>
        <w:t>fraisage</w:t>
      </w:r>
      <w:proofErr w:type="spellEnd"/>
      <w:r w:rsidR="00CE1D37" w:rsidRPr="00672229">
        <w:rPr>
          <w:rFonts w:ascii="Arial" w:hAnsi="Arial" w:cs="Arial"/>
        </w:rPr>
        <w:t xml:space="preserve"> à </w:t>
      </w:r>
      <w:proofErr w:type="spellStart"/>
      <w:r w:rsidR="00CE1D37" w:rsidRPr="00672229">
        <w:rPr>
          <w:rFonts w:ascii="Arial" w:hAnsi="Arial" w:cs="Arial"/>
        </w:rPr>
        <w:t>grande</w:t>
      </w:r>
      <w:proofErr w:type="spellEnd"/>
      <w:r w:rsidR="00CE1D37" w:rsidRPr="00672229">
        <w:rPr>
          <w:rFonts w:ascii="Arial" w:hAnsi="Arial" w:cs="Arial"/>
        </w:rPr>
        <w:t xml:space="preserve"> </w:t>
      </w:r>
      <w:proofErr w:type="spellStart"/>
      <w:r w:rsidR="00CE1D37" w:rsidRPr="00672229">
        <w:rPr>
          <w:rFonts w:ascii="Arial" w:hAnsi="Arial" w:cs="Arial"/>
        </w:rPr>
        <w:t>avance</w:t>
      </w:r>
      <w:proofErr w:type="spellEnd"/>
      <w:r w:rsidR="00CE1D37">
        <w:rPr>
          <w:rFonts w:ascii="Arial" w:hAnsi="Arial" w:cs="Arial"/>
        </w:rPr>
        <w:t>.</w:t>
      </w:r>
    </w:p>
    <w:p w14:paraId="1228DE45" w14:textId="77777777" w:rsidR="000119F4" w:rsidRDefault="000119F4" w:rsidP="000119F4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14:paraId="44E3BFE7" w14:textId="77777777" w:rsidR="000119F4" w:rsidRP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119F4">
        <w:rPr>
          <w:rFonts w:ascii="Arial" w:hAnsi="Arial" w:cs="Arial"/>
        </w:rPr>
        <w:t xml:space="preserve">Responsable des </w:t>
      </w:r>
      <w:proofErr w:type="spellStart"/>
      <w:r w:rsidRPr="000119F4">
        <w:rPr>
          <w:rFonts w:ascii="Arial" w:hAnsi="Arial" w:cs="Arial"/>
        </w:rPr>
        <w:t>demandes</w:t>
      </w:r>
      <w:proofErr w:type="spellEnd"/>
      <w:r w:rsidRPr="000119F4">
        <w:rPr>
          <w:rFonts w:ascii="Arial" w:hAnsi="Arial" w:cs="Arial"/>
        </w:rPr>
        <w:t xml:space="preserve"> de </w:t>
      </w:r>
      <w:proofErr w:type="spellStart"/>
      <w:r w:rsidRPr="000119F4">
        <w:rPr>
          <w:rFonts w:ascii="Arial" w:hAnsi="Arial" w:cs="Arial"/>
        </w:rPr>
        <w:t>précisions</w:t>
      </w:r>
      <w:proofErr w:type="spellEnd"/>
      <w:r w:rsidRPr="000119F4">
        <w:rPr>
          <w:rFonts w:ascii="Arial" w:hAnsi="Arial" w:cs="Arial"/>
        </w:rPr>
        <w:t xml:space="preserve">: </w:t>
      </w:r>
    </w:p>
    <w:p w14:paraId="7045DBA7" w14:textId="77777777" w:rsidR="0002151F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Hartmetall-Werkzeugfabrik Paul Horn GmbH</w:t>
      </w:r>
    </w:p>
    <w:p w14:paraId="43089499" w14:textId="77777777"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14:paraId="3B398008" w14:textId="77777777" w:rsidR="0002151F" w:rsidRDefault="0002151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Chargé</w:t>
      </w:r>
      <w:proofErr w:type="spellEnd"/>
      <w:r>
        <w:rPr>
          <w:rFonts w:ascii="Arial" w:hAnsi="Arial" w:cs="Arial"/>
        </w:rPr>
        <w:t xml:space="preserve"> de presse</w:t>
      </w:r>
    </w:p>
    <w:p w14:paraId="27F19391" w14:textId="77777777" w:rsidR="000119F4" w:rsidRPr="00A34100" w:rsidRDefault="0075139F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="000119F4" w:rsidRPr="00A34100">
        <w:rPr>
          <w:rFonts w:ascii="Arial" w:hAnsi="Arial" w:cs="Arial"/>
        </w:rPr>
        <w:t>, 72072 Tübingen</w:t>
      </w:r>
    </w:p>
    <w:p w14:paraId="79B6E149" w14:textId="77777777"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14:paraId="77EDB5E3" w14:textId="77777777"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073771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="00073771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14:paraId="7567B5C8" w14:textId="77777777"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26B59E49" w14:textId="77777777"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14:paraId="20862E43" w14:textId="77777777"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CC4269" w:rsidRPr="00C102CB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222EC8" w14:textId="77777777" w:rsidR="00F91C81" w:rsidRDefault="00F91C81" w:rsidP="00925DB2">
      <w:pPr>
        <w:spacing w:after="0" w:line="240" w:lineRule="auto"/>
      </w:pPr>
      <w:r>
        <w:separator/>
      </w:r>
    </w:p>
  </w:endnote>
  <w:endnote w:type="continuationSeparator" w:id="0">
    <w:p w14:paraId="620AB1C5" w14:textId="77777777" w:rsidR="00F91C81" w:rsidRDefault="00F91C81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CD206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7F71F45D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D0121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D0121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D8D97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709DC706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D0121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D0121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90634" w14:textId="77777777" w:rsidR="00F91C81" w:rsidRDefault="00F91C81" w:rsidP="00925DB2">
      <w:pPr>
        <w:spacing w:after="0" w:line="240" w:lineRule="auto"/>
      </w:pPr>
      <w:r>
        <w:separator/>
      </w:r>
    </w:p>
  </w:footnote>
  <w:footnote w:type="continuationSeparator" w:id="0">
    <w:p w14:paraId="303B7798" w14:textId="77777777" w:rsidR="00F91C81" w:rsidRDefault="00F91C81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C7E92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5130674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8F5F5A4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EDD63E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E4F62A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36885532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7391F4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5572B96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D3F2B2A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B67AB12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0443A278" wp14:editId="31BC8E17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409B2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EA4C788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42878C64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521A607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56EB423E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29A3E08C" wp14:editId="0EEA2CA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70FD"/>
    <w:rsid w:val="00063978"/>
    <w:rsid w:val="00073771"/>
    <w:rsid w:val="00083723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97A59"/>
    <w:rsid w:val="003D1A25"/>
    <w:rsid w:val="003D70ED"/>
    <w:rsid w:val="003E3E66"/>
    <w:rsid w:val="003F5834"/>
    <w:rsid w:val="00407668"/>
    <w:rsid w:val="0041301E"/>
    <w:rsid w:val="004335FD"/>
    <w:rsid w:val="00434B0A"/>
    <w:rsid w:val="00437AB3"/>
    <w:rsid w:val="0044593A"/>
    <w:rsid w:val="00471C29"/>
    <w:rsid w:val="00472F7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5E62B9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94F5C"/>
    <w:rsid w:val="007A2D4D"/>
    <w:rsid w:val="007A52E3"/>
    <w:rsid w:val="007D0121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74409"/>
    <w:rsid w:val="00BA0AE7"/>
    <w:rsid w:val="00BC1085"/>
    <w:rsid w:val="00BD5A8D"/>
    <w:rsid w:val="00BD793B"/>
    <w:rsid w:val="00BE0F8E"/>
    <w:rsid w:val="00BE7556"/>
    <w:rsid w:val="00BF07D2"/>
    <w:rsid w:val="00C03381"/>
    <w:rsid w:val="00C1231E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B138C"/>
    <w:rsid w:val="00CB7EDF"/>
    <w:rsid w:val="00CC4269"/>
    <w:rsid w:val="00CE1D37"/>
    <w:rsid w:val="00D62E01"/>
    <w:rsid w:val="00DA4DF2"/>
    <w:rsid w:val="00DA4F95"/>
    <w:rsid w:val="00DC36B0"/>
    <w:rsid w:val="00DD48C2"/>
    <w:rsid w:val="00DD4B1C"/>
    <w:rsid w:val="00DE22B7"/>
    <w:rsid w:val="00E0265F"/>
    <w:rsid w:val="00E22D8A"/>
    <w:rsid w:val="00E44CBF"/>
    <w:rsid w:val="00E47F2A"/>
    <w:rsid w:val="00E727CA"/>
    <w:rsid w:val="00E86700"/>
    <w:rsid w:val="00E868E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C81"/>
    <w:rsid w:val="00F91EEC"/>
    <w:rsid w:val="00FA7917"/>
    <w:rsid w:val="00FB21CF"/>
    <w:rsid w:val="00FB401E"/>
    <w:rsid w:val="00FC073A"/>
    <w:rsid w:val="00FE6620"/>
    <w:rsid w:val="00FF3903"/>
    <w:rsid w:val="00FF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BED21E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  <w:style w:type="paragraph" w:styleId="berarbeitung">
    <w:name w:val="Revision"/>
    <w:hidden/>
    <w:uiPriority w:val="99"/>
    <w:semiHidden/>
    <w:rsid w:val="00C1231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406</Words>
  <Characters>2560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2961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2</cp:revision>
  <cp:lastPrinted>2015-02-20T10:59:00Z</cp:lastPrinted>
  <dcterms:created xsi:type="dcterms:W3CDTF">2022-06-21T13:40:00Z</dcterms:created>
  <dcterms:modified xsi:type="dcterms:W3CDTF">2022-06-21T13:40:00Z</dcterms:modified>
</cp:coreProperties>
</file>