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BAA5E4" w14:textId="77777777" w:rsidR="00001530" w:rsidRDefault="00001530" w:rsidP="00001530">
      <w:pPr>
        <w:autoSpaceDE w:val="0"/>
        <w:autoSpaceDN w:val="0"/>
        <w:adjustRightInd w:val="0"/>
        <w:spacing w:after="0"/>
        <w:rPr>
          <w:rFonts w:ascii="Arial" w:hAnsi="Arial" w:cs="Arial"/>
          <w:b/>
          <w:sz w:val="20"/>
          <w:szCs w:val="20"/>
        </w:rPr>
      </w:pPr>
      <w:bookmarkStart w:id="0" w:name="_Hlk204767339"/>
      <w:r>
        <w:rPr>
          <w:rFonts w:ascii="Arial" w:hAnsi="Arial" w:cs="Arial"/>
          <w:b/>
          <w:sz w:val="20"/>
          <w:szCs w:val="20"/>
        </w:rPr>
        <w:t>Vorbericht EMO Hannover 2025</w:t>
      </w:r>
    </w:p>
    <w:bookmarkEnd w:id="0"/>
    <w:p w14:paraId="6E7AECC0" w14:textId="77777777" w:rsidR="00001530" w:rsidRDefault="00001530" w:rsidP="00001530">
      <w:pPr>
        <w:autoSpaceDE w:val="0"/>
        <w:autoSpaceDN w:val="0"/>
        <w:adjustRightInd w:val="0"/>
        <w:spacing w:after="0"/>
        <w:rPr>
          <w:rFonts w:ascii="Arial" w:hAnsi="Arial" w:cs="Arial"/>
          <w:sz w:val="20"/>
          <w:szCs w:val="20"/>
        </w:rPr>
      </w:pPr>
    </w:p>
    <w:p w14:paraId="7CD9622E" w14:textId="77777777" w:rsidR="00001530" w:rsidRDefault="00001530" w:rsidP="00001530">
      <w:pPr>
        <w:autoSpaceDE w:val="0"/>
        <w:autoSpaceDN w:val="0"/>
        <w:adjustRightInd w:val="0"/>
        <w:spacing w:after="0"/>
        <w:rPr>
          <w:rFonts w:ascii="Arial" w:hAnsi="Arial" w:cs="Arial"/>
          <w:sz w:val="20"/>
          <w:szCs w:val="20"/>
        </w:rPr>
      </w:pPr>
    </w:p>
    <w:p w14:paraId="3A987639" w14:textId="77777777" w:rsidR="00001530" w:rsidRDefault="00001530" w:rsidP="00001530">
      <w:pPr>
        <w:autoSpaceDE w:val="0"/>
        <w:autoSpaceDN w:val="0"/>
        <w:adjustRightInd w:val="0"/>
        <w:spacing w:after="0"/>
        <w:rPr>
          <w:rFonts w:ascii="Arial" w:hAnsi="Arial" w:cs="Arial"/>
          <w:sz w:val="20"/>
          <w:szCs w:val="20"/>
        </w:rPr>
      </w:pPr>
    </w:p>
    <w:p w14:paraId="05FC37C3" w14:textId="77777777" w:rsidR="00001530" w:rsidRDefault="00001530" w:rsidP="00001530">
      <w:pPr>
        <w:rPr>
          <w:rFonts w:ascii="Arial" w:hAnsi="Arial" w:cs="Arial"/>
        </w:rPr>
      </w:pPr>
    </w:p>
    <w:p w14:paraId="37F3D928" w14:textId="77777777" w:rsidR="00001530" w:rsidRDefault="00001530" w:rsidP="000D737B">
      <w:pPr>
        <w:jc w:val="both"/>
        <w:rPr>
          <w:rFonts w:ascii="Arial" w:hAnsi="Arial" w:cs="Arial"/>
          <w:b/>
          <w:bCs/>
        </w:rPr>
      </w:pPr>
      <w:r>
        <w:rPr>
          <w:rFonts w:ascii="Arial" w:hAnsi="Arial" w:cs="Arial"/>
          <w:b/>
          <w:bCs/>
        </w:rPr>
        <w:t>Horn auf der EMO Hannover 2025</w:t>
      </w:r>
    </w:p>
    <w:p w14:paraId="20DE988B" w14:textId="77777777" w:rsidR="00001530" w:rsidRPr="000D737B" w:rsidRDefault="00001530" w:rsidP="00DD0A29">
      <w:pPr>
        <w:jc w:val="both"/>
        <w:rPr>
          <w:rFonts w:ascii="Arial" w:hAnsi="Arial" w:cs="Arial"/>
        </w:rPr>
      </w:pPr>
      <w:r w:rsidRPr="000D737B">
        <w:rPr>
          <w:rFonts w:ascii="Arial" w:hAnsi="Arial" w:cs="Arial"/>
        </w:rPr>
        <w:t>Seit ihrer Gründung im Jahr 1975 steht die EMO weltweit für Innovation, Internationalität, Inspiration und die Zukunft der Metallbearbeitung. 2025 feiert die Messe 50-jähriges Jubiläum.</w:t>
      </w:r>
    </w:p>
    <w:p w14:paraId="6E717786" w14:textId="0F0549C3" w:rsidR="000D737B" w:rsidRDefault="000D737B" w:rsidP="00DD0A29">
      <w:pPr>
        <w:jc w:val="both"/>
        <w:rPr>
          <w:rFonts w:ascii="Arial" w:hAnsi="Arial" w:cs="Arial"/>
        </w:rPr>
      </w:pPr>
      <w:r w:rsidRPr="000D737B">
        <w:rPr>
          <w:rFonts w:ascii="Arial" w:hAnsi="Arial" w:cs="Arial"/>
        </w:rPr>
        <w:t>Als Weltleitmesse der Produktionstechnologie bietet sie in Hannover unter dem</w:t>
      </w:r>
      <w:r>
        <w:rPr>
          <w:rFonts w:ascii="Arial" w:hAnsi="Arial" w:cs="Arial"/>
        </w:rPr>
        <w:t xml:space="preserve"> </w:t>
      </w:r>
      <w:r w:rsidRPr="000D737B">
        <w:rPr>
          <w:rFonts w:ascii="Arial" w:hAnsi="Arial" w:cs="Arial"/>
        </w:rPr>
        <w:t>Motto Innovate Manufacturing alle zwei bis vier Jahre eine einzigartige Plattform,</w:t>
      </w:r>
      <w:r>
        <w:rPr>
          <w:rFonts w:ascii="Arial" w:hAnsi="Arial" w:cs="Arial"/>
        </w:rPr>
        <w:t xml:space="preserve"> </w:t>
      </w:r>
      <w:r w:rsidRPr="000D737B">
        <w:rPr>
          <w:rFonts w:ascii="Arial" w:hAnsi="Arial" w:cs="Arial"/>
        </w:rPr>
        <w:t>um internationale Kontakte zu knüpfen, neue Geschäftsmöglichkeiten zu erschließen</w:t>
      </w:r>
      <w:r>
        <w:rPr>
          <w:rFonts w:ascii="Arial" w:hAnsi="Arial" w:cs="Arial"/>
        </w:rPr>
        <w:t xml:space="preserve"> </w:t>
      </w:r>
      <w:r w:rsidRPr="000D737B">
        <w:rPr>
          <w:rFonts w:ascii="Arial" w:hAnsi="Arial" w:cs="Arial"/>
        </w:rPr>
        <w:t>und einen umfassenden Überblick über das weltweite Angebot der Branche zu</w:t>
      </w:r>
      <w:r>
        <w:rPr>
          <w:rFonts w:ascii="Arial" w:hAnsi="Arial" w:cs="Arial"/>
        </w:rPr>
        <w:t xml:space="preserve"> </w:t>
      </w:r>
      <w:r w:rsidRPr="000D737B">
        <w:rPr>
          <w:rFonts w:ascii="Arial" w:hAnsi="Arial" w:cs="Arial"/>
        </w:rPr>
        <w:t>gewinnen. Zuletzt nahmen im Jahr 2023 über 92.000 Besucherinnen und Besucher</w:t>
      </w:r>
      <w:r>
        <w:rPr>
          <w:rFonts w:ascii="Arial" w:hAnsi="Arial" w:cs="Arial"/>
        </w:rPr>
        <w:t xml:space="preserve"> </w:t>
      </w:r>
      <w:r w:rsidRPr="000D737B">
        <w:rPr>
          <w:rFonts w:ascii="Arial" w:hAnsi="Arial" w:cs="Arial"/>
        </w:rPr>
        <w:t>aus 140 Ländern sowie rund 1.850 Aussteller an diesem Branchenhighlight teil.</w:t>
      </w:r>
    </w:p>
    <w:p w14:paraId="240563E3" w14:textId="115A525B" w:rsidR="000D737B" w:rsidRDefault="005A5F1D" w:rsidP="00DD0A29">
      <w:pPr>
        <w:jc w:val="both"/>
        <w:rPr>
          <w:rFonts w:ascii="Arial" w:hAnsi="Arial" w:cs="Arial"/>
        </w:rPr>
      </w:pPr>
      <w:r>
        <w:rPr>
          <w:rFonts w:ascii="Arial" w:hAnsi="Arial" w:cs="Arial"/>
        </w:rPr>
        <w:t>Die Paul Horn GmbH</w:t>
      </w:r>
      <w:r w:rsidR="000D737B" w:rsidRPr="000D737B">
        <w:rPr>
          <w:rFonts w:ascii="Arial" w:hAnsi="Arial" w:cs="Arial"/>
        </w:rPr>
        <w:t xml:space="preserve"> zeigt in Hannover auf 580 Quadratmetern Zerspanung pur. Vier Maschinen, vier</w:t>
      </w:r>
      <w:r w:rsidR="000D737B">
        <w:rPr>
          <w:rFonts w:ascii="Arial" w:hAnsi="Arial" w:cs="Arial"/>
        </w:rPr>
        <w:t xml:space="preserve"> </w:t>
      </w:r>
      <w:r w:rsidR="000D737B" w:rsidRPr="000D737B">
        <w:rPr>
          <w:rFonts w:ascii="Arial" w:hAnsi="Arial" w:cs="Arial"/>
        </w:rPr>
        <w:t>spannende Bauteile, verschiedenste Werkzeuglösungen – während der gesamten</w:t>
      </w:r>
      <w:r w:rsidR="000D737B">
        <w:rPr>
          <w:rFonts w:ascii="Arial" w:hAnsi="Arial" w:cs="Arial"/>
        </w:rPr>
        <w:t xml:space="preserve"> </w:t>
      </w:r>
      <w:r w:rsidR="000D737B" w:rsidRPr="000D737B">
        <w:rPr>
          <w:rFonts w:ascii="Arial" w:hAnsi="Arial" w:cs="Arial"/>
        </w:rPr>
        <w:t>Messe live im Einsatz unter Span. Mit dabei sind: Die DMU65mB von DMG, eine Index</w:t>
      </w:r>
      <w:r w:rsidR="000D737B">
        <w:rPr>
          <w:rFonts w:ascii="Arial" w:hAnsi="Arial" w:cs="Arial"/>
        </w:rPr>
        <w:t xml:space="preserve"> </w:t>
      </w:r>
      <w:r w:rsidR="000D737B" w:rsidRPr="000D737B">
        <w:rPr>
          <w:rFonts w:ascii="Arial" w:hAnsi="Arial" w:cs="Arial"/>
        </w:rPr>
        <w:t>G220, eine Citizen L12 sowie eine GROB G150. Darüber hinaus zeigen wir zahlreiche</w:t>
      </w:r>
      <w:r w:rsidR="000D737B">
        <w:rPr>
          <w:rFonts w:ascii="Arial" w:hAnsi="Arial" w:cs="Arial"/>
        </w:rPr>
        <w:t xml:space="preserve"> </w:t>
      </w:r>
      <w:r w:rsidR="000D737B" w:rsidRPr="000D737B">
        <w:rPr>
          <w:rFonts w:ascii="Arial" w:hAnsi="Arial" w:cs="Arial"/>
        </w:rPr>
        <w:t>Exponate, Werkzeuglösungen und stellen die Neuheiten 2025 vor. Markus Horn,</w:t>
      </w:r>
      <w:r w:rsidR="000D737B">
        <w:rPr>
          <w:rFonts w:ascii="Arial" w:hAnsi="Arial" w:cs="Arial"/>
        </w:rPr>
        <w:t xml:space="preserve"> </w:t>
      </w:r>
      <w:r w:rsidR="000D737B" w:rsidRPr="000D737B">
        <w:rPr>
          <w:rFonts w:ascii="Arial" w:hAnsi="Arial" w:cs="Arial"/>
        </w:rPr>
        <w:t>Geschäftsführer der Paul Horn GmbH: „Ich bin überzeugt, dass sich der Besuch der</w:t>
      </w:r>
      <w:r w:rsidR="000D737B">
        <w:rPr>
          <w:rFonts w:ascii="Arial" w:hAnsi="Arial" w:cs="Arial"/>
        </w:rPr>
        <w:t xml:space="preserve"> </w:t>
      </w:r>
      <w:r w:rsidR="000D737B" w:rsidRPr="000D737B">
        <w:rPr>
          <w:rFonts w:ascii="Arial" w:hAnsi="Arial" w:cs="Arial"/>
        </w:rPr>
        <w:t>EMO für unsere Kunden und Interessenten lohnt – wir zeigen Zerspanung auf höchstem</w:t>
      </w:r>
      <w:r w:rsidR="000D737B">
        <w:rPr>
          <w:rFonts w:ascii="Arial" w:hAnsi="Arial" w:cs="Arial"/>
        </w:rPr>
        <w:t xml:space="preserve"> </w:t>
      </w:r>
      <w:r w:rsidR="000D737B" w:rsidRPr="000D737B">
        <w:rPr>
          <w:rFonts w:ascii="Arial" w:hAnsi="Arial" w:cs="Arial"/>
        </w:rPr>
        <w:t>Niveau. Auf den vier Maschine</w:t>
      </w:r>
      <w:r w:rsidR="000D737B">
        <w:rPr>
          <w:rFonts w:ascii="Arial" w:hAnsi="Arial" w:cs="Arial"/>
        </w:rPr>
        <w:t>n</w:t>
      </w:r>
      <w:r w:rsidR="000D737B" w:rsidRPr="000D737B">
        <w:rPr>
          <w:rFonts w:ascii="Arial" w:hAnsi="Arial" w:cs="Arial"/>
        </w:rPr>
        <w:t xml:space="preserve"> zeigen wir die Themen Glanzbearbeitung, Zerspanung</w:t>
      </w:r>
      <w:r w:rsidR="000D737B">
        <w:rPr>
          <w:rFonts w:ascii="Arial" w:hAnsi="Arial" w:cs="Arial"/>
        </w:rPr>
        <w:t xml:space="preserve"> </w:t>
      </w:r>
      <w:r w:rsidR="000D737B" w:rsidRPr="000D737B">
        <w:rPr>
          <w:rFonts w:ascii="Arial" w:hAnsi="Arial" w:cs="Arial"/>
        </w:rPr>
        <w:t>bleifreier Werkstoffe, Aluminiumzerspanung mit rotierenden PKD-Werkzeugen sowie</w:t>
      </w:r>
      <w:r w:rsidR="000D737B">
        <w:rPr>
          <w:rFonts w:ascii="Arial" w:hAnsi="Arial" w:cs="Arial"/>
        </w:rPr>
        <w:t xml:space="preserve"> </w:t>
      </w:r>
      <w:r w:rsidR="000D737B" w:rsidRPr="000D737B">
        <w:rPr>
          <w:rFonts w:ascii="Arial" w:hAnsi="Arial" w:cs="Arial"/>
        </w:rPr>
        <w:t>Technologiebauteil mit zahlreichen Drehoperationen. Horn weiter: „Die besten</w:t>
      </w:r>
      <w:r w:rsidR="000D737B">
        <w:rPr>
          <w:rFonts w:ascii="Arial" w:hAnsi="Arial" w:cs="Arial"/>
        </w:rPr>
        <w:t xml:space="preserve"> </w:t>
      </w:r>
      <w:r w:rsidR="000D737B" w:rsidRPr="000D737B">
        <w:rPr>
          <w:rFonts w:ascii="Arial" w:hAnsi="Arial" w:cs="Arial"/>
        </w:rPr>
        <w:t>Ergebnisse entstehen meiner Meinung nach im Dialog und dafür bietet die EMO eine</w:t>
      </w:r>
      <w:r w:rsidR="000D737B">
        <w:rPr>
          <w:rFonts w:ascii="Arial" w:hAnsi="Arial" w:cs="Arial"/>
        </w:rPr>
        <w:t xml:space="preserve"> </w:t>
      </w:r>
      <w:r w:rsidR="000D737B" w:rsidRPr="000D737B">
        <w:rPr>
          <w:rFonts w:ascii="Arial" w:hAnsi="Arial" w:cs="Arial"/>
        </w:rPr>
        <w:t>ideale Plattform. Besuchen Sie uns in Halle 5, Stand A32.“</w:t>
      </w:r>
    </w:p>
    <w:p w14:paraId="23432970" w14:textId="37D9FB52" w:rsidR="00D63A63" w:rsidRPr="00F5059A" w:rsidRDefault="005A5F1D" w:rsidP="00B21A6B">
      <w:pPr>
        <w:jc w:val="both"/>
        <w:rPr>
          <w:rFonts w:ascii="Arial" w:hAnsi="Arial" w:cs="Arial"/>
        </w:rPr>
      </w:pPr>
      <w:r w:rsidRPr="005F2632">
        <w:rPr>
          <w:rFonts w:ascii="Arial" w:hAnsi="Arial" w:cs="Arial"/>
        </w:rPr>
        <w:t xml:space="preserve">Neben Live-Zerspanung zeigt Horn zahlreiche Neuheiten. Darunter auch das System Mini mit Spanformgeometrie, das erstmals zu den Horn Technologietagen </w:t>
      </w:r>
      <w:r w:rsidR="008126E7" w:rsidRPr="005F2632">
        <w:rPr>
          <w:rFonts w:ascii="Arial" w:hAnsi="Arial" w:cs="Arial"/>
        </w:rPr>
        <w:t xml:space="preserve">im Mai 2025 </w:t>
      </w:r>
      <w:r w:rsidRPr="005F2632">
        <w:rPr>
          <w:rFonts w:ascii="Arial" w:hAnsi="Arial" w:cs="Arial"/>
        </w:rPr>
        <w:t>vorgestellt wurde. Die gesinterte I-Geometrie zielt besonders auf die Bearbeitung von Werkstoffen mit schlechten Spanbildungseigenschaften ab. Sie eignet sich für das Kopierdrehen, Längsdrehen, Rückwärtsdrehen sowie das Plandrehen. Besonders bei kleinen Zustellungen in Stahl und nichtrostenden Stählen zeigt das Werkzeugsystem mit Geometrie seine Stärken in der Spankontrolle. Das führt zu einer höheren Prozessstabilität und einer längeren Standzeit im Einsatz. Bei der Entwicklung der I-Geometrie hat Horn auch die Zerspanung bleifreier Werkstoffe berücksichtigt. Da diese Materialien in Zukunft aufgrund ihrer schlechteren Spanbildung eine Herausforderung darstellen, bietet der Werkzeughersteller für kleine seitliche Zustellungen Schneidplatten mit kleinen Eckenradien ab 0,05 mm an. Als Standard sind Eckenradien von 0,05 mm bis 0,2 mm lagerhaltig.</w:t>
      </w:r>
    </w:p>
    <w:p w14:paraId="62997278" w14:textId="77FCACE8" w:rsidR="00F5059A" w:rsidRPr="00EC1656" w:rsidRDefault="0031767F" w:rsidP="00F5059A">
      <w:pPr>
        <w:rPr>
          <w:rFonts w:ascii="Arial" w:hAnsi="Arial" w:cs="Arial"/>
          <w:i/>
        </w:rPr>
      </w:pPr>
      <w:r>
        <w:rPr>
          <w:rFonts w:ascii="Arial" w:hAnsi="Arial" w:cs="Arial"/>
          <w:i/>
        </w:rPr>
        <w:t xml:space="preserve">2.626 </w:t>
      </w:r>
      <w:r w:rsidR="00EC1656" w:rsidRPr="00EC1656">
        <w:rPr>
          <w:rFonts w:ascii="Arial" w:hAnsi="Arial" w:cs="Arial"/>
          <w:i/>
        </w:rPr>
        <w:t>Zeichen inkl. Leerzeichen</w:t>
      </w:r>
    </w:p>
    <w:p w14:paraId="43D52BE2" w14:textId="77777777" w:rsidR="009404EA" w:rsidRDefault="009404EA" w:rsidP="00F5059A">
      <w:pPr>
        <w:rPr>
          <w:rFonts w:ascii="Arial" w:hAnsi="Arial" w:cs="Arial"/>
        </w:rPr>
      </w:pPr>
    </w:p>
    <w:p w14:paraId="33C95C0E" w14:textId="61A79418" w:rsidR="00F5059A" w:rsidRPr="00F5059A" w:rsidRDefault="009404EA" w:rsidP="00F5059A">
      <w:pPr>
        <w:rPr>
          <w:rFonts w:ascii="Arial" w:hAnsi="Arial" w:cs="Arial"/>
        </w:rPr>
      </w:pPr>
      <w:r>
        <w:rPr>
          <w:noProof/>
        </w:rPr>
        <w:lastRenderedPageBreak/>
        <w:drawing>
          <wp:inline distT="0" distB="0" distL="0" distR="0" wp14:anchorId="2B065126" wp14:editId="5351A6DD">
            <wp:extent cx="3724275" cy="209654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738837" cy="2104745"/>
                    </a:xfrm>
                    <a:prstGeom prst="rect">
                      <a:avLst/>
                    </a:prstGeom>
                    <a:noFill/>
                    <a:ln>
                      <a:noFill/>
                    </a:ln>
                  </pic:spPr>
                </pic:pic>
              </a:graphicData>
            </a:graphic>
          </wp:inline>
        </w:drawing>
      </w:r>
      <w:r w:rsidR="00F5059A">
        <w:rPr>
          <w:rFonts w:ascii="Arial" w:hAnsi="Arial" w:cs="Arial"/>
        </w:rPr>
        <w:tab/>
      </w:r>
      <w:r w:rsidR="00D34146">
        <w:rPr>
          <w:rFonts w:ascii="Arial" w:hAnsi="Arial" w:cs="Arial"/>
        </w:rPr>
        <w:tab/>
      </w:r>
    </w:p>
    <w:p w14:paraId="4EDD6598" w14:textId="3262D21E" w:rsidR="00D63A63" w:rsidRPr="004C24F6" w:rsidRDefault="00F5059A" w:rsidP="00F5059A">
      <w:pPr>
        <w:rPr>
          <w:rFonts w:ascii="Arial" w:hAnsi="Arial" w:cs="Arial"/>
        </w:rPr>
      </w:pPr>
      <w:r w:rsidRPr="004C24F6">
        <w:rPr>
          <w:rFonts w:ascii="Arial" w:hAnsi="Arial" w:cs="Arial"/>
        </w:rPr>
        <w:t>BU</w:t>
      </w:r>
      <w:r w:rsidR="00D63A63" w:rsidRPr="004C24F6">
        <w:rPr>
          <w:rFonts w:ascii="Arial" w:hAnsi="Arial" w:cs="Arial"/>
        </w:rPr>
        <w:t>:</w:t>
      </w:r>
      <w:r w:rsidR="009404EA">
        <w:rPr>
          <w:rFonts w:ascii="Arial" w:hAnsi="Arial" w:cs="Arial"/>
        </w:rPr>
        <w:t xml:space="preserve"> </w:t>
      </w:r>
      <w:r w:rsidR="00484B61">
        <w:rPr>
          <w:rFonts w:ascii="Arial" w:hAnsi="Arial" w:cs="Arial"/>
        </w:rPr>
        <w:t>Die Paul Horn GmbH</w:t>
      </w:r>
      <w:r w:rsidR="00484B61" w:rsidRPr="000D737B">
        <w:rPr>
          <w:rFonts w:ascii="Arial" w:hAnsi="Arial" w:cs="Arial"/>
        </w:rPr>
        <w:t xml:space="preserve"> zeigt in Hannover auf 580 Quadratmetern Zerspanung pur.</w:t>
      </w:r>
    </w:p>
    <w:p w14:paraId="1E8F5043" w14:textId="77777777" w:rsidR="00F5059A" w:rsidRDefault="00F5059A" w:rsidP="00F5059A">
      <w:pPr>
        <w:rPr>
          <w:rFonts w:ascii="Arial" w:hAnsi="Arial" w:cs="Arial"/>
          <w:color w:val="000000" w:themeColor="text1"/>
        </w:rPr>
      </w:pPr>
      <w:r w:rsidRPr="004C24F6">
        <w:rPr>
          <w:rFonts w:ascii="Arial" w:hAnsi="Arial" w:cs="Arial"/>
          <w:color w:val="000000" w:themeColor="text1"/>
        </w:rPr>
        <w:t xml:space="preserve">Quelle: </w:t>
      </w:r>
      <w:r w:rsidR="00D34146" w:rsidRPr="004C24F6">
        <w:rPr>
          <w:rFonts w:ascii="Arial" w:hAnsi="Arial" w:cs="Arial"/>
          <w:color w:val="000000" w:themeColor="text1"/>
        </w:rPr>
        <w:t>HORN</w:t>
      </w:r>
      <w:r w:rsidRPr="004C24F6">
        <w:rPr>
          <w:rFonts w:ascii="Arial" w:hAnsi="Arial" w:cs="Arial"/>
          <w:color w:val="000000" w:themeColor="text1"/>
        </w:rPr>
        <w:t>/Sauermann</w:t>
      </w:r>
    </w:p>
    <w:p w14:paraId="7B06DE39" w14:textId="4487C037" w:rsidR="00F5059A" w:rsidRDefault="00F5059A" w:rsidP="00F5059A">
      <w:pPr>
        <w:rPr>
          <w:rFonts w:ascii="Arial" w:hAnsi="Arial" w:cs="Arial"/>
          <w:color w:val="000000" w:themeColor="text1"/>
        </w:rPr>
      </w:pPr>
    </w:p>
    <w:p w14:paraId="6E7E2C1B" w14:textId="77777777" w:rsidR="008E008D" w:rsidRPr="00F5059A" w:rsidRDefault="008E008D" w:rsidP="008E008D">
      <w:pPr>
        <w:rPr>
          <w:rFonts w:ascii="Arial" w:hAnsi="Arial" w:cs="Arial"/>
        </w:rPr>
      </w:pPr>
      <w:r>
        <w:rPr>
          <w:noProof/>
        </w:rPr>
        <w:drawing>
          <wp:inline distT="0" distB="0" distL="0" distR="0" wp14:anchorId="49BC6EE2" wp14:editId="5CF6AE2A">
            <wp:extent cx="1809750" cy="2714625"/>
            <wp:effectExtent l="0" t="0" r="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18563" cy="2727845"/>
                    </a:xfrm>
                    <a:prstGeom prst="rect">
                      <a:avLst/>
                    </a:prstGeom>
                    <a:noFill/>
                    <a:ln>
                      <a:noFill/>
                    </a:ln>
                  </pic:spPr>
                </pic:pic>
              </a:graphicData>
            </a:graphic>
          </wp:inline>
        </w:drawing>
      </w:r>
      <w:r>
        <w:rPr>
          <w:rFonts w:ascii="Arial" w:hAnsi="Arial" w:cs="Arial"/>
        </w:rPr>
        <w:tab/>
      </w:r>
      <w:r>
        <w:rPr>
          <w:rFonts w:ascii="Arial" w:hAnsi="Arial" w:cs="Arial"/>
        </w:rPr>
        <w:tab/>
      </w:r>
    </w:p>
    <w:p w14:paraId="796F08FB" w14:textId="716325E8" w:rsidR="008E008D" w:rsidRDefault="008E008D" w:rsidP="008E008D">
      <w:pPr>
        <w:rPr>
          <w:rFonts w:ascii="Arial" w:hAnsi="Arial" w:cs="Arial"/>
        </w:rPr>
      </w:pPr>
      <w:r w:rsidRPr="00F5059A">
        <w:rPr>
          <w:rFonts w:ascii="Arial" w:hAnsi="Arial" w:cs="Arial"/>
        </w:rPr>
        <w:t>BU</w:t>
      </w:r>
      <w:r>
        <w:rPr>
          <w:rFonts w:ascii="Arial" w:hAnsi="Arial" w:cs="Arial"/>
        </w:rPr>
        <w:t xml:space="preserve">: </w:t>
      </w:r>
      <w:r w:rsidR="00FD4F58">
        <w:rPr>
          <w:rFonts w:ascii="Arial" w:hAnsi="Arial" w:cs="Arial"/>
        </w:rPr>
        <w:t>Horn</w:t>
      </w:r>
      <w:r w:rsidR="007223F2">
        <w:rPr>
          <w:rFonts w:ascii="Arial" w:hAnsi="Arial" w:cs="Arial"/>
        </w:rPr>
        <w:t xml:space="preserve"> zeigt auf der EMO zahlreiche Neuheiten. Darunter auch das System Mini mit gesinterter Spanformgeometrie.</w:t>
      </w:r>
    </w:p>
    <w:p w14:paraId="45264051" w14:textId="2836CD8F" w:rsidR="0001267E" w:rsidRPr="00F5059A" w:rsidRDefault="008E008D" w:rsidP="00F5059A">
      <w:pPr>
        <w:rPr>
          <w:rFonts w:ascii="Arial" w:hAnsi="Arial" w:cs="Arial"/>
        </w:rPr>
      </w:pPr>
      <w:r w:rsidRPr="00F5059A">
        <w:rPr>
          <w:rFonts w:ascii="Arial" w:hAnsi="Arial" w:cs="Arial"/>
          <w:color w:val="000000" w:themeColor="text1"/>
        </w:rPr>
        <w:t xml:space="preserve">Quelle: </w:t>
      </w:r>
      <w:r>
        <w:rPr>
          <w:rFonts w:ascii="Arial" w:hAnsi="Arial" w:cs="Arial"/>
          <w:color w:val="000000" w:themeColor="text1"/>
        </w:rPr>
        <w:t>HORN</w:t>
      </w:r>
      <w:r w:rsidRPr="00F5059A">
        <w:rPr>
          <w:rFonts w:ascii="Arial" w:hAnsi="Arial" w:cs="Arial"/>
          <w:color w:val="000000" w:themeColor="text1"/>
        </w:rPr>
        <w:t>/Sauermann</w:t>
      </w:r>
    </w:p>
    <w:p w14:paraId="3A30E2BF" w14:textId="7E7B46F2" w:rsidR="0051507D" w:rsidRDefault="0051507D" w:rsidP="0051507D">
      <w:pPr>
        <w:autoSpaceDE w:val="0"/>
        <w:autoSpaceDN w:val="0"/>
        <w:adjustRightInd w:val="0"/>
        <w:spacing w:after="0" w:line="360" w:lineRule="auto"/>
        <w:rPr>
          <w:rFonts w:ascii="Arial" w:hAnsi="Arial" w:cs="Arial"/>
        </w:rPr>
      </w:pPr>
    </w:p>
    <w:p w14:paraId="5A5DA9DF" w14:textId="564AC8DF" w:rsidR="003D0228" w:rsidRDefault="003D0228" w:rsidP="0051507D">
      <w:pPr>
        <w:autoSpaceDE w:val="0"/>
        <w:autoSpaceDN w:val="0"/>
        <w:adjustRightInd w:val="0"/>
        <w:spacing w:after="0" w:line="360" w:lineRule="auto"/>
        <w:rPr>
          <w:rFonts w:ascii="Arial" w:hAnsi="Arial" w:cs="Arial"/>
        </w:rPr>
      </w:pPr>
    </w:p>
    <w:p w14:paraId="0E08EC54" w14:textId="075F19C7" w:rsidR="003D0228" w:rsidRDefault="003D0228" w:rsidP="0051507D">
      <w:pPr>
        <w:autoSpaceDE w:val="0"/>
        <w:autoSpaceDN w:val="0"/>
        <w:adjustRightInd w:val="0"/>
        <w:spacing w:after="0" w:line="360" w:lineRule="auto"/>
        <w:rPr>
          <w:rFonts w:ascii="Arial" w:hAnsi="Arial" w:cs="Arial"/>
        </w:rPr>
      </w:pPr>
    </w:p>
    <w:p w14:paraId="666C90CD" w14:textId="77777777" w:rsidR="003D0228" w:rsidRDefault="003D0228" w:rsidP="0051507D">
      <w:pPr>
        <w:autoSpaceDE w:val="0"/>
        <w:autoSpaceDN w:val="0"/>
        <w:adjustRightInd w:val="0"/>
        <w:spacing w:after="0" w:line="360" w:lineRule="auto"/>
        <w:rPr>
          <w:rFonts w:ascii="Arial" w:hAnsi="Arial" w:cs="Arial"/>
        </w:rPr>
      </w:pPr>
    </w:p>
    <w:p w14:paraId="00779BC6"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lastRenderedPageBreak/>
        <w:t>Zuständig für Rückfragen:</w:t>
      </w:r>
    </w:p>
    <w:p w14:paraId="079F9B01" w14:textId="7D99673C" w:rsidR="0051507D" w:rsidRPr="0001267E" w:rsidRDefault="0001267E" w:rsidP="0051507D">
      <w:pPr>
        <w:autoSpaceDE w:val="0"/>
        <w:autoSpaceDN w:val="0"/>
        <w:adjustRightInd w:val="0"/>
        <w:spacing w:after="0" w:line="360" w:lineRule="auto"/>
        <w:rPr>
          <w:rFonts w:ascii="Arial" w:hAnsi="Arial" w:cs="Arial"/>
        </w:rPr>
      </w:pPr>
      <w:r>
        <w:rPr>
          <w:rFonts w:ascii="Arial" w:hAnsi="Arial" w:cs="Arial"/>
        </w:rPr>
        <w:t>Schreurs Tools GmbH</w:t>
      </w:r>
    </w:p>
    <w:p w14:paraId="110A1EF4" w14:textId="77777777" w:rsidR="0051507D" w:rsidRPr="004C24F6" w:rsidRDefault="0051507D" w:rsidP="0051507D">
      <w:pPr>
        <w:autoSpaceDE w:val="0"/>
        <w:autoSpaceDN w:val="0"/>
        <w:adjustRightInd w:val="0"/>
        <w:spacing w:after="0" w:line="360" w:lineRule="auto"/>
        <w:rPr>
          <w:rFonts w:ascii="Arial" w:hAnsi="Arial" w:cs="Arial"/>
        </w:rPr>
      </w:pPr>
      <w:r w:rsidRPr="004C24F6">
        <w:rPr>
          <w:rFonts w:ascii="Arial" w:hAnsi="Arial" w:cs="Arial"/>
        </w:rPr>
        <w:t>Christian Thiele</w:t>
      </w:r>
    </w:p>
    <w:p w14:paraId="4C522E59" w14:textId="77777777" w:rsidR="0051507D" w:rsidRPr="004C24F6" w:rsidRDefault="0051507D" w:rsidP="0051507D">
      <w:pPr>
        <w:autoSpaceDE w:val="0"/>
        <w:autoSpaceDN w:val="0"/>
        <w:adjustRightInd w:val="0"/>
        <w:spacing w:after="0" w:line="360" w:lineRule="auto"/>
        <w:rPr>
          <w:rFonts w:ascii="Arial" w:hAnsi="Arial" w:cs="Arial"/>
        </w:rPr>
      </w:pPr>
      <w:r w:rsidRPr="004C24F6">
        <w:rPr>
          <w:rFonts w:ascii="Arial" w:hAnsi="Arial" w:cs="Arial"/>
        </w:rPr>
        <w:t>Pressesprecher</w:t>
      </w:r>
    </w:p>
    <w:p w14:paraId="07C8FB44" w14:textId="77777777" w:rsidR="0051507D" w:rsidRPr="004C24F6" w:rsidRDefault="0051507D" w:rsidP="0051507D">
      <w:pPr>
        <w:autoSpaceDE w:val="0"/>
        <w:autoSpaceDN w:val="0"/>
        <w:adjustRightInd w:val="0"/>
        <w:spacing w:after="0" w:line="360" w:lineRule="auto"/>
        <w:rPr>
          <w:rFonts w:ascii="Arial" w:hAnsi="Arial" w:cs="Arial"/>
        </w:rPr>
      </w:pPr>
      <w:r w:rsidRPr="004C24F6">
        <w:rPr>
          <w:rFonts w:ascii="Arial" w:hAnsi="Arial" w:cs="Arial"/>
        </w:rPr>
        <w:t>Horn-Straße 1, 72072 Tübingen</w:t>
      </w:r>
    </w:p>
    <w:p w14:paraId="445C234A" w14:textId="77777777" w:rsidR="0051507D" w:rsidRPr="004C24F6" w:rsidRDefault="0051507D" w:rsidP="0051507D">
      <w:pPr>
        <w:autoSpaceDE w:val="0"/>
        <w:autoSpaceDN w:val="0"/>
        <w:adjustRightInd w:val="0"/>
        <w:spacing w:after="0" w:line="360" w:lineRule="auto"/>
        <w:rPr>
          <w:rFonts w:ascii="Arial" w:hAnsi="Arial" w:cs="Arial"/>
          <w:lang w:val="en-US"/>
        </w:rPr>
      </w:pPr>
      <w:r w:rsidRPr="004C24F6">
        <w:rPr>
          <w:rFonts w:ascii="Arial" w:hAnsi="Arial" w:cs="Arial"/>
          <w:lang w:val="en-US"/>
        </w:rPr>
        <w:t>Tel.: +49 7071 7004-1820, Fax: +49 7071 72893</w:t>
      </w:r>
    </w:p>
    <w:p w14:paraId="1DC2A195" w14:textId="77777777" w:rsidR="003B7845" w:rsidRDefault="0051507D" w:rsidP="005D52DA">
      <w:pPr>
        <w:spacing w:line="360" w:lineRule="auto"/>
        <w:rPr>
          <w:rFonts w:ascii="Arial" w:hAnsi="Arial" w:cs="Arial"/>
          <w:lang w:val="it-IT"/>
        </w:rPr>
      </w:pPr>
      <w:r w:rsidRPr="004C24F6">
        <w:rPr>
          <w:rFonts w:ascii="Arial" w:hAnsi="Arial" w:cs="Arial"/>
          <w:lang w:val="en-US"/>
        </w:rPr>
        <w:t xml:space="preserve">Email: </w:t>
      </w:r>
      <w:hyperlink r:id="rId8" w:history="1">
        <w:r w:rsidR="005D52DA" w:rsidRPr="004C24F6">
          <w:rPr>
            <w:rStyle w:val="Hyperlink"/>
            <w:rFonts w:ascii="Arial" w:hAnsi="Arial" w:cs="Arial"/>
            <w:lang w:val="it-IT"/>
          </w:rPr>
          <w:t>Christian.Thiele@de.horn-group.com</w:t>
        </w:r>
      </w:hyperlink>
      <w:r w:rsidR="005D52DA" w:rsidRPr="004C24F6">
        <w:rPr>
          <w:rFonts w:ascii="Arial" w:hAnsi="Arial" w:cs="Arial"/>
          <w:lang w:val="it-IT"/>
        </w:rPr>
        <w:t xml:space="preserve">, </w:t>
      </w:r>
      <w:hyperlink r:id="rId9" w:history="1">
        <w:r w:rsidR="003B7845" w:rsidRPr="004C24F6">
          <w:rPr>
            <w:rStyle w:val="Hyperlink"/>
            <w:rFonts w:ascii="Arial" w:hAnsi="Arial" w:cs="Arial"/>
            <w:lang w:val="it-IT"/>
          </w:rPr>
          <w:t>horn-group.com</w:t>
        </w:r>
      </w:hyperlink>
    </w:p>
    <w:p w14:paraId="4EBD807C" w14:textId="77777777" w:rsidR="00A34100" w:rsidRPr="0001267E" w:rsidRDefault="00A34100" w:rsidP="00F841DE">
      <w:pPr>
        <w:autoSpaceDE w:val="0"/>
        <w:autoSpaceDN w:val="0"/>
        <w:adjustRightInd w:val="0"/>
        <w:spacing w:after="0" w:line="360" w:lineRule="auto"/>
        <w:rPr>
          <w:rFonts w:ascii="Arial" w:hAnsi="Arial" w:cs="Arial"/>
          <w:lang w:val="en-US"/>
        </w:rPr>
      </w:pPr>
    </w:p>
    <w:sectPr w:rsidR="00A34100" w:rsidRPr="0001267E"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8B75A7" w14:textId="77777777" w:rsidR="008247FD" w:rsidRDefault="008247FD" w:rsidP="00925DB2">
      <w:pPr>
        <w:spacing w:after="0" w:line="240" w:lineRule="auto"/>
      </w:pPr>
      <w:r>
        <w:separator/>
      </w:r>
    </w:p>
  </w:endnote>
  <w:endnote w:type="continuationSeparator" w:id="0">
    <w:p w14:paraId="63083522" w14:textId="77777777" w:rsidR="008247FD" w:rsidRDefault="008247FD"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9D5DB1" w14:textId="77777777" w:rsidR="00DD4B1C" w:rsidRPr="00925DB2" w:rsidRDefault="00DD4B1C">
    <w:pPr>
      <w:pStyle w:val="Fuzeile"/>
      <w:jc w:val="right"/>
      <w:rPr>
        <w:rFonts w:ascii="Arial" w:hAnsi="Arial" w:cs="Arial"/>
        <w:sz w:val="16"/>
        <w:szCs w:val="16"/>
      </w:rPr>
    </w:pPr>
  </w:p>
  <w:p w14:paraId="751FFECE"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51507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51507D">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503CC" w14:textId="77777777" w:rsidR="0091455E" w:rsidRPr="00925DB2" w:rsidRDefault="0091455E" w:rsidP="0091455E">
    <w:pPr>
      <w:pStyle w:val="Fuzeile"/>
      <w:jc w:val="right"/>
      <w:rPr>
        <w:rFonts w:ascii="Arial" w:hAnsi="Arial" w:cs="Arial"/>
        <w:sz w:val="16"/>
        <w:szCs w:val="16"/>
      </w:rPr>
    </w:pPr>
  </w:p>
  <w:p w14:paraId="322F89FE"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3B7845">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3B7845">
      <w:rPr>
        <w:rFonts w:ascii="Arial" w:hAnsi="Arial" w:cs="Arial"/>
        <w:noProof/>
        <w:sz w:val="16"/>
        <w:szCs w:val="16"/>
      </w:rPr>
      <w:t>1</w:t>
    </w:r>
    <w:r w:rsidRPr="00925DB2">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497278" w14:textId="77777777" w:rsidR="008247FD" w:rsidRDefault="008247FD" w:rsidP="00925DB2">
      <w:pPr>
        <w:spacing w:after="0" w:line="240" w:lineRule="auto"/>
      </w:pPr>
      <w:r>
        <w:separator/>
      </w:r>
    </w:p>
  </w:footnote>
  <w:footnote w:type="continuationSeparator" w:id="0">
    <w:p w14:paraId="20EB69AD" w14:textId="77777777" w:rsidR="008247FD" w:rsidRDefault="008247FD" w:rsidP="00925D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142E3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A3DB02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B9B762D"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611640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438406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D0BAF0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446397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517849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246601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0E0ED8D"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77B71567" wp14:editId="45BD10C5">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F49A7B" w14:textId="77777777" w:rsidR="00CC4269" w:rsidRPr="00CC4269" w:rsidRDefault="00CC4269" w:rsidP="00CC4269">
    <w:pPr>
      <w:pStyle w:val="Kopfzeile"/>
      <w:spacing w:line="276" w:lineRule="auto"/>
      <w:rPr>
        <w:rFonts w:ascii="Arial" w:hAnsi="Arial" w:cs="Arial"/>
        <w:sz w:val="20"/>
      </w:rPr>
    </w:pPr>
  </w:p>
  <w:p w14:paraId="12D71117" w14:textId="77777777" w:rsidR="00CC4269" w:rsidRPr="00CC4269" w:rsidRDefault="00CC4269" w:rsidP="00CC4269">
    <w:pPr>
      <w:pStyle w:val="Kopfzeile"/>
      <w:spacing w:line="276" w:lineRule="auto"/>
      <w:rPr>
        <w:rFonts w:ascii="Arial" w:hAnsi="Arial" w:cs="Arial"/>
        <w:sz w:val="20"/>
      </w:rPr>
    </w:pPr>
  </w:p>
  <w:p w14:paraId="5FB75FDE" w14:textId="77777777" w:rsidR="00CC4269" w:rsidRPr="00CC4269" w:rsidRDefault="00CC4269" w:rsidP="00CC4269">
    <w:pPr>
      <w:pStyle w:val="Kopfzeile"/>
      <w:spacing w:line="276" w:lineRule="auto"/>
      <w:rPr>
        <w:rFonts w:ascii="Arial" w:hAnsi="Arial" w:cs="Arial"/>
        <w:sz w:val="20"/>
      </w:rPr>
    </w:pPr>
  </w:p>
  <w:p w14:paraId="18E5B08D" w14:textId="77777777" w:rsidR="00CC4269" w:rsidRPr="00CC4269" w:rsidRDefault="00CC4269" w:rsidP="00CC4269">
    <w:pPr>
      <w:pStyle w:val="Kopfzeile"/>
      <w:spacing w:line="276" w:lineRule="auto"/>
      <w:rPr>
        <w:rFonts w:ascii="Arial" w:hAnsi="Arial" w:cs="Arial"/>
        <w:sz w:val="20"/>
      </w:rPr>
    </w:pPr>
  </w:p>
  <w:p w14:paraId="3EB2D017"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01393541" wp14:editId="0ABCB05F">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55"/>
    <w:rsid w:val="00001530"/>
    <w:rsid w:val="000034D9"/>
    <w:rsid w:val="0001267E"/>
    <w:rsid w:val="00014CB7"/>
    <w:rsid w:val="000327A8"/>
    <w:rsid w:val="00077C9D"/>
    <w:rsid w:val="00083723"/>
    <w:rsid w:val="0009398B"/>
    <w:rsid w:val="00094644"/>
    <w:rsid w:val="000A36AA"/>
    <w:rsid w:val="000C3359"/>
    <w:rsid w:val="000C7345"/>
    <w:rsid w:val="000D737B"/>
    <w:rsid w:val="000E45D3"/>
    <w:rsid w:val="00136B12"/>
    <w:rsid w:val="00144A29"/>
    <w:rsid w:val="0016158B"/>
    <w:rsid w:val="001B3DED"/>
    <w:rsid w:val="001D3FDF"/>
    <w:rsid w:val="001D791A"/>
    <w:rsid w:val="001E6C8C"/>
    <w:rsid w:val="001F0082"/>
    <w:rsid w:val="002045D4"/>
    <w:rsid w:val="00233FBE"/>
    <w:rsid w:val="00255304"/>
    <w:rsid w:val="002A0FBC"/>
    <w:rsid w:val="002B43E1"/>
    <w:rsid w:val="002B7497"/>
    <w:rsid w:val="002C5EEA"/>
    <w:rsid w:val="002D3034"/>
    <w:rsid w:val="002F6AA3"/>
    <w:rsid w:val="0031767F"/>
    <w:rsid w:val="00330180"/>
    <w:rsid w:val="0037244C"/>
    <w:rsid w:val="00382CA3"/>
    <w:rsid w:val="00392DC1"/>
    <w:rsid w:val="003977AA"/>
    <w:rsid w:val="003B7845"/>
    <w:rsid w:val="003D0228"/>
    <w:rsid w:val="003D70ED"/>
    <w:rsid w:val="003E0E3F"/>
    <w:rsid w:val="003E3E66"/>
    <w:rsid w:val="003F5834"/>
    <w:rsid w:val="00407668"/>
    <w:rsid w:val="0041301E"/>
    <w:rsid w:val="004335FD"/>
    <w:rsid w:val="00434B0A"/>
    <w:rsid w:val="00437AB3"/>
    <w:rsid w:val="00443506"/>
    <w:rsid w:val="00471C29"/>
    <w:rsid w:val="00472F73"/>
    <w:rsid w:val="00484B61"/>
    <w:rsid w:val="004B4972"/>
    <w:rsid w:val="004C238A"/>
    <w:rsid w:val="004C24F6"/>
    <w:rsid w:val="004E285F"/>
    <w:rsid w:val="004E4EC2"/>
    <w:rsid w:val="004E6F5A"/>
    <w:rsid w:val="0051507D"/>
    <w:rsid w:val="00521B1D"/>
    <w:rsid w:val="00545B8A"/>
    <w:rsid w:val="00554440"/>
    <w:rsid w:val="00556398"/>
    <w:rsid w:val="005651D2"/>
    <w:rsid w:val="00567DA8"/>
    <w:rsid w:val="00591D7C"/>
    <w:rsid w:val="005A5F1D"/>
    <w:rsid w:val="005B372D"/>
    <w:rsid w:val="005D52DA"/>
    <w:rsid w:val="005E299E"/>
    <w:rsid w:val="005F2632"/>
    <w:rsid w:val="00617E9D"/>
    <w:rsid w:val="00636ABA"/>
    <w:rsid w:val="00650455"/>
    <w:rsid w:val="00686157"/>
    <w:rsid w:val="00693D38"/>
    <w:rsid w:val="006A247B"/>
    <w:rsid w:val="006A5291"/>
    <w:rsid w:val="006D3E46"/>
    <w:rsid w:val="006F3A10"/>
    <w:rsid w:val="007012BC"/>
    <w:rsid w:val="007019A7"/>
    <w:rsid w:val="007223F2"/>
    <w:rsid w:val="00723E5C"/>
    <w:rsid w:val="00725BCA"/>
    <w:rsid w:val="00731DE2"/>
    <w:rsid w:val="00734587"/>
    <w:rsid w:val="007366A5"/>
    <w:rsid w:val="00762688"/>
    <w:rsid w:val="0078218B"/>
    <w:rsid w:val="007A52E3"/>
    <w:rsid w:val="007D3C38"/>
    <w:rsid w:val="007F1A5E"/>
    <w:rsid w:val="007F41C0"/>
    <w:rsid w:val="007F6A41"/>
    <w:rsid w:val="008126E7"/>
    <w:rsid w:val="008247FD"/>
    <w:rsid w:val="008371F7"/>
    <w:rsid w:val="008541F6"/>
    <w:rsid w:val="00856156"/>
    <w:rsid w:val="0087306B"/>
    <w:rsid w:val="008773F2"/>
    <w:rsid w:val="008A1283"/>
    <w:rsid w:val="008D6D9E"/>
    <w:rsid w:val="008E008D"/>
    <w:rsid w:val="008F78CE"/>
    <w:rsid w:val="00904397"/>
    <w:rsid w:val="009123B9"/>
    <w:rsid w:val="0091455E"/>
    <w:rsid w:val="00925DB2"/>
    <w:rsid w:val="00926A64"/>
    <w:rsid w:val="009359C7"/>
    <w:rsid w:val="009404EA"/>
    <w:rsid w:val="00940AAC"/>
    <w:rsid w:val="00941A04"/>
    <w:rsid w:val="009703B6"/>
    <w:rsid w:val="00986435"/>
    <w:rsid w:val="00995A54"/>
    <w:rsid w:val="009B0ADA"/>
    <w:rsid w:val="009B7A4E"/>
    <w:rsid w:val="009C465D"/>
    <w:rsid w:val="009E08E7"/>
    <w:rsid w:val="009E2257"/>
    <w:rsid w:val="009E25AE"/>
    <w:rsid w:val="009E57D2"/>
    <w:rsid w:val="00A051EE"/>
    <w:rsid w:val="00A104B3"/>
    <w:rsid w:val="00A23939"/>
    <w:rsid w:val="00A330B5"/>
    <w:rsid w:val="00A34100"/>
    <w:rsid w:val="00A55F2A"/>
    <w:rsid w:val="00A60596"/>
    <w:rsid w:val="00A617E2"/>
    <w:rsid w:val="00A65E23"/>
    <w:rsid w:val="00A84F31"/>
    <w:rsid w:val="00A9258C"/>
    <w:rsid w:val="00AA51BC"/>
    <w:rsid w:val="00AF5558"/>
    <w:rsid w:val="00B0243E"/>
    <w:rsid w:val="00B11BD6"/>
    <w:rsid w:val="00B132CC"/>
    <w:rsid w:val="00B15205"/>
    <w:rsid w:val="00B16A85"/>
    <w:rsid w:val="00B21A6B"/>
    <w:rsid w:val="00B505B7"/>
    <w:rsid w:val="00B5079A"/>
    <w:rsid w:val="00B6538A"/>
    <w:rsid w:val="00BA0AE7"/>
    <w:rsid w:val="00BC1085"/>
    <w:rsid w:val="00BD5A8D"/>
    <w:rsid w:val="00BD793B"/>
    <w:rsid w:val="00BE0F8E"/>
    <w:rsid w:val="00BE7556"/>
    <w:rsid w:val="00BF07D2"/>
    <w:rsid w:val="00C03381"/>
    <w:rsid w:val="00C06B99"/>
    <w:rsid w:val="00C233F3"/>
    <w:rsid w:val="00C45699"/>
    <w:rsid w:val="00C512DF"/>
    <w:rsid w:val="00C51449"/>
    <w:rsid w:val="00C527F9"/>
    <w:rsid w:val="00C543FD"/>
    <w:rsid w:val="00C60406"/>
    <w:rsid w:val="00C60E5C"/>
    <w:rsid w:val="00C641DC"/>
    <w:rsid w:val="00C74A47"/>
    <w:rsid w:val="00C848B8"/>
    <w:rsid w:val="00CC4269"/>
    <w:rsid w:val="00CE3B68"/>
    <w:rsid w:val="00CF07FB"/>
    <w:rsid w:val="00D03568"/>
    <w:rsid w:val="00D03E34"/>
    <w:rsid w:val="00D34146"/>
    <w:rsid w:val="00D62E01"/>
    <w:rsid w:val="00D63A63"/>
    <w:rsid w:val="00D657F3"/>
    <w:rsid w:val="00DA4DF2"/>
    <w:rsid w:val="00DA4F95"/>
    <w:rsid w:val="00DC36B0"/>
    <w:rsid w:val="00DD0A29"/>
    <w:rsid w:val="00DD4B1C"/>
    <w:rsid w:val="00DE22B7"/>
    <w:rsid w:val="00E0265F"/>
    <w:rsid w:val="00E22D8A"/>
    <w:rsid w:val="00E44CBF"/>
    <w:rsid w:val="00E475A8"/>
    <w:rsid w:val="00E47F2A"/>
    <w:rsid w:val="00E80C9E"/>
    <w:rsid w:val="00E86700"/>
    <w:rsid w:val="00EC1656"/>
    <w:rsid w:val="00EC7570"/>
    <w:rsid w:val="00EE25F5"/>
    <w:rsid w:val="00EF64CF"/>
    <w:rsid w:val="00EF7CC0"/>
    <w:rsid w:val="00F103BF"/>
    <w:rsid w:val="00F11892"/>
    <w:rsid w:val="00F15E1F"/>
    <w:rsid w:val="00F439AA"/>
    <w:rsid w:val="00F46249"/>
    <w:rsid w:val="00F46FB3"/>
    <w:rsid w:val="00F5059A"/>
    <w:rsid w:val="00F53BFD"/>
    <w:rsid w:val="00F54949"/>
    <w:rsid w:val="00F608C4"/>
    <w:rsid w:val="00F739CB"/>
    <w:rsid w:val="00F82B4E"/>
    <w:rsid w:val="00F841DE"/>
    <w:rsid w:val="00F91EEC"/>
    <w:rsid w:val="00FA7917"/>
    <w:rsid w:val="00FB21CF"/>
    <w:rsid w:val="00FB401E"/>
    <w:rsid w:val="00FC073A"/>
    <w:rsid w:val="00FD4BF2"/>
    <w:rsid w:val="00FD4F58"/>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4CE3F2"/>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NichtaufgelsteErwhnung">
    <w:name w:val="Unresolved Mention"/>
    <w:basedOn w:val="Absatz-Standardschriftart"/>
    <w:uiPriority w:val="99"/>
    <w:semiHidden/>
    <w:unhideWhenUsed/>
    <w:rsid w:val="000126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0911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450</Words>
  <Characters>2842</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3286</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18</cp:revision>
  <cp:lastPrinted>2015-02-20T10:59:00Z</cp:lastPrinted>
  <dcterms:created xsi:type="dcterms:W3CDTF">2025-07-07T12:54:00Z</dcterms:created>
  <dcterms:modified xsi:type="dcterms:W3CDTF">2025-08-01T09:16:00Z</dcterms:modified>
</cp:coreProperties>
</file>