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E11002" w:rsidP="00C233F3">
      <w:pPr>
        <w:autoSpaceDE w:val="0"/>
        <w:autoSpaceDN w:val="0"/>
        <w:adjustRightInd w:val="0"/>
        <w:spacing w:after="0"/>
        <w:rPr>
          <w:rFonts w:ascii="Arial" w:hAnsi="Arial" w:cs="Arial"/>
          <w:b/>
          <w:sz w:val="20"/>
          <w:szCs w:val="20"/>
        </w:rPr>
      </w:pPr>
      <w:r>
        <w:rPr>
          <w:rFonts w:ascii="Arial" w:hAnsi="Arial" w:cs="Arial"/>
          <w:b/>
          <w:sz w:val="20"/>
          <w:szCs w:val="20"/>
        </w:rPr>
        <w:t>OKTOBER</w:t>
      </w:r>
      <w:r w:rsidR="00D63A63">
        <w:rPr>
          <w:rFonts w:ascii="Arial" w:hAnsi="Arial" w:cs="Arial"/>
          <w:b/>
          <w:sz w:val="20"/>
          <w:szCs w:val="20"/>
        </w:rPr>
        <w:t xml:space="preserve"> </w:t>
      </w:r>
      <w:r>
        <w:rPr>
          <w:rFonts w:ascii="Arial" w:hAnsi="Arial" w:cs="Arial"/>
          <w:b/>
          <w:sz w:val="20"/>
          <w:szCs w:val="20"/>
        </w:rPr>
        <w:t>2021</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E11002" w:rsidRDefault="00E11002" w:rsidP="00CC4269">
      <w:pPr>
        <w:autoSpaceDE w:val="0"/>
        <w:autoSpaceDN w:val="0"/>
        <w:adjustRightInd w:val="0"/>
        <w:spacing w:after="0"/>
        <w:rPr>
          <w:rFonts w:ascii="Arial" w:hAnsi="Arial" w:cs="Arial"/>
          <w:sz w:val="20"/>
          <w:szCs w:val="20"/>
        </w:rPr>
      </w:pPr>
    </w:p>
    <w:p w:rsidR="00E11002" w:rsidRPr="00E11002" w:rsidRDefault="00E11002" w:rsidP="00E11002">
      <w:pPr>
        <w:spacing w:line="360" w:lineRule="auto"/>
        <w:rPr>
          <w:rFonts w:ascii="Arial" w:hAnsi="Arial" w:cs="Arial"/>
          <w:b/>
          <w:sz w:val="24"/>
          <w:szCs w:val="24"/>
        </w:rPr>
      </w:pPr>
      <w:r w:rsidRPr="00E11002">
        <w:rPr>
          <w:rFonts w:ascii="Arial" w:hAnsi="Arial" w:cs="Arial"/>
          <w:b/>
          <w:sz w:val="24"/>
          <w:szCs w:val="24"/>
        </w:rPr>
        <w:t>HORN bei EuroSkills 2021</w:t>
      </w:r>
    </w:p>
    <w:p w:rsidR="00E11002" w:rsidRPr="00E11002" w:rsidRDefault="00E11002" w:rsidP="00303BD9">
      <w:pPr>
        <w:spacing w:line="360" w:lineRule="auto"/>
        <w:jc w:val="both"/>
        <w:rPr>
          <w:rFonts w:ascii="Arial" w:hAnsi="Arial" w:cs="Arial"/>
        </w:rPr>
      </w:pPr>
      <w:r w:rsidRPr="00E11002">
        <w:rPr>
          <w:rFonts w:ascii="Arial" w:hAnsi="Arial" w:cs="Arial"/>
        </w:rPr>
        <w:t xml:space="preserve">Als Silbersponsor unterstützte die Paul Horn GmbH die Skills CNC-Drehen und CNC-Fräsen bei EuroSkills 2021. Der Wettbewerb fand vom 22. bis 26. September 2021 in Graz statt. Dabei traten beim Drehen drei junge Menschen an, beim Fräsen waren es sieben. Alle zehn Teilnehmenden der beiden Berufe erhielten nach Abschluss des Wettbewerbs jeweils einen Werkzeuggutschein über 2.500 Euro, um </w:t>
      </w:r>
      <w:r>
        <w:rPr>
          <w:rFonts w:ascii="Arial" w:hAnsi="Arial" w:cs="Arial"/>
        </w:rPr>
        <w:t>a</w:t>
      </w:r>
      <w:r w:rsidRPr="00E11002">
        <w:rPr>
          <w:rFonts w:ascii="Arial" w:hAnsi="Arial" w:cs="Arial"/>
        </w:rPr>
        <w:t xml:space="preserve">uch künftig gut ausgestattet ihrer beruflichen Leidenschaft nachgehen zu können. Gewonnen haben in beiden Disziplinen die Teilnehmer aus Russland. Christian Thiele, Pressesprecher der Paul Horn GmbH: „Alle Teilnehmenden haben eine großartige Leistung gezeigt und dürfen eine unvergessliche Erfahrung fürs Leben mitnehmen. Wir von Horn sind stolz, diesen Erfolg begleitet zu haben.“ </w:t>
      </w:r>
    </w:p>
    <w:p w:rsidR="00E11002" w:rsidRPr="00E11002" w:rsidRDefault="00E11002" w:rsidP="00303BD9">
      <w:pPr>
        <w:spacing w:line="360" w:lineRule="auto"/>
        <w:jc w:val="both"/>
        <w:rPr>
          <w:rFonts w:ascii="Arial" w:hAnsi="Arial" w:cs="Arial"/>
        </w:rPr>
      </w:pPr>
      <w:r w:rsidRPr="00E11002">
        <w:rPr>
          <w:rFonts w:ascii="Arial" w:hAnsi="Arial" w:cs="Arial"/>
        </w:rPr>
        <w:t xml:space="preserve">EuroSkills ist ein Berufswettbewerb, der in der Regel alle zwei Jahre in Form einer Europameisterschaft ausgetragen wird (Ausnahme aufgrund von COVID-19: EuroSkills 2021). Im Mittelpunkt stehen junge, hoch talentierte Fachkräfte im Alter von bis zu 25 Jahren (bei EuroSkills 2021 26 Jahren), die in </w:t>
      </w:r>
      <w:r>
        <w:rPr>
          <w:rFonts w:ascii="Arial" w:hAnsi="Arial" w:cs="Arial"/>
        </w:rPr>
        <w:t>circa</w:t>
      </w:r>
      <w:r w:rsidRPr="00E11002">
        <w:rPr>
          <w:rFonts w:ascii="Arial" w:hAnsi="Arial" w:cs="Arial"/>
        </w:rPr>
        <w:t xml:space="preserve"> 45 europäischen Berufen Spitzenleistungen erbringen. Die Wettbewerbe in den Berufsfeldern aus Industrie, Handwerk und Dienstleistung werden von rund 400 aktiven Teilnehmern bestritten.</w:t>
      </w:r>
    </w:p>
    <w:p w:rsidR="00E11002" w:rsidRPr="00E11002" w:rsidRDefault="00E11002" w:rsidP="00303BD9">
      <w:pPr>
        <w:spacing w:line="360" w:lineRule="auto"/>
        <w:jc w:val="both"/>
        <w:rPr>
          <w:rFonts w:ascii="Arial" w:hAnsi="Arial" w:cs="Arial"/>
        </w:rPr>
      </w:pPr>
      <w:r w:rsidRPr="00E11002">
        <w:rPr>
          <w:rFonts w:ascii="Arial" w:hAnsi="Arial" w:cs="Arial"/>
        </w:rPr>
        <w:t>Erstmals seit der Gründung von EuroSkills fand diese Europameisterschaft in Österreich statt – Austragungsort</w:t>
      </w:r>
      <w:r>
        <w:rPr>
          <w:rFonts w:ascii="Arial" w:hAnsi="Arial" w:cs="Arial"/>
        </w:rPr>
        <w:t xml:space="preserve"> war</w:t>
      </w:r>
      <w:r w:rsidRPr="00E11002">
        <w:rPr>
          <w:rFonts w:ascii="Arial" w:hAnsi="Arial" w:cs="Arial"/>
        </w:rPr>
        <w:t xml:space="preserve"> die Steiermark. </w:t>
      </w:r>
      <w:proofErr w:type="gramStart"/>
      <w:r w:rsidRPr="00E11002">
        <w:rPr>
          <w:rFonts w:ascii="Arial" w:hAnsi="Arial" w:cs="Arial"/>
        </w:rPr>
        <w:t>Das</w:t>
      </w:r>
      <w:proofErr w:type="gramEnd"/>
      <w:r w:rsidRPr="00E11002">
        <w:rPr>
          <w:rFonts w:ascii="Arial" w:hAnsi="Arial" w:cs="Arial"/>
        </w:rPr>
        <w:t xml:space="preserve"> Event wurde als Chance genutzt, die berufliche Ausbildung nachhaltig attraktiver zu gestalten und dem Fachkräftemangel durch das Aufzeigen unterschiedlicher Karrieremöglichkeiten entgegenzuwirken. Das übergeordnete Ziel dabei war es, den Skills-Gedanken in den Herzen von so vielen Menschen wie möglich zu verankern, sodass er auch noch nach dem Event weitergetragen wird.</w:t>
      </w:r>
    </w:p>
    <w:p w:rsidR="00E11002" w:rsidRPr="00E11002" w:rsidRDefault="00E11002" w:rsidP="00E11002">
      <w:pPr>
        <w:rPr>
          <w:rFonts w:ascii="Arial" w:hAnsi="Arial" w:cs="Arial"/>
          <w:i/>
        </w:rPr>
      </w:pPr>
      <w:r>
        <w:rPr>
          <w:rFonts w:ascii="Arial" w:hAnsi="Arial" w:cs="Arial"/>
          <w:i/>
        </w:rPr>
        <w:t>1.</w:t>
      </w:r>
      <w:bookmarkStart w:id="0" w:name="_GoBack"/>
      <w:bookmarkEnd w:id="0"/>
      <w:r w:rsidR="004E45A1">
        <w:rPr>
          <w:rFonts w:ascii="Arial" w:hAnsi="Arial" w:cs="Arial"/>
          <w:i/>
        </w:rPr>
        <w:t>76</w:t>
      </w:r>
      <w:r w:rsidR="004E45A1">
        <w:rPr>
          <w:rFonts w:ascii="Arial" w:hAnsi="Arial" w:cs="Arial"/>
          <w:i/>
        </w:rPr>
        <w:t>5</w:t>
      </w:r>
      <w:r w:rsidR="004E45A1">
        <w:rPr>
          <w:rFonts w:ascii="Arial" w:hAnsi="Arial" w:cs="Arial"/>
          <w:i/>
        </w:rPr>
        <w:t xml:space="preserve"> </w:t>
      </w:r>
      <w:r w:rsidRPr="00E11002">
        <w:rPr>
          <w:rFonts w:ascii="Arial" w:hAnsi="Arial" w:cs="Arial"/>
          <w:i/>
        </w:rPr>
        <w:t>Zeichen inkl. Leerzeichen</w:t>
      </w:r>
    </w:p>
    <w:p w:rsidR="00E11002" w:rsidRPr="00E11002" w:rsidRDefault="00E11002" w:rsidP="00E11002">
      <w:pPr>
        <w:spacing w:line="360" w:lineRule="auto"/>
        <w:rPr>
          <w:rFonts w:ascii="Arial" w:hAnsi="Arial" w:cs="Arial"/>
        </w:rPr>
      </w:pPr>
    </w:p>
    <w:p w:rsidR="00E11002" w:rsidRPr="00E11002" w:rsidRDefault="00E11002" w:rsidP="00E11002">
      <w:pPr>
        <w:spacing w:line="360" w:lineRule="auto"/>
        <w:rPr>
          <w:rFonts w:ascii="Arial" w:hAnsi="Arial" w:cs="Arial"/>
        </w:rPr>
      </w:pPr>
      <w:r w:rsidRPr="00E11002">
        <w:rPr>
          <w:rFonts w:ascii="Arial" w:hAnsi="Arial" w:cs="Arial"/>
          <w:noProof/>
          <w:lang w:eastAsia="de-DE"/>
        </w:rPr>
        <w:lastRenderedPageBreak/>
        <w:drawing>
          <wp:inline distT="0" distB="0" distL="0" distR="0" wp14:anchorId="0F866D85" wp14:editId="33244236">
            <wp:extent cx="3038475" cy="2280915"/>
            <wp:effectExtent l="0" t="0" r="0" b="5715"/>
            <wp:docPr id="1" name="Grafik 1" descr="C:\Users\cthiele\AppData\Local\Microsoft\Windows\INetCache\Content.Word\1632585284894.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thiele\AppData\Local\Microsoft\Windows\INetCache\Content.Word\1632585284894.jfif"/>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43573" cy="2284742"/>
                    </a:xfrm>
                    <a:prstGeom prst="rect">
                      <a:avLst/>
                    </a:prstGeom>
                    <a:noFill/>
                    <a:ln>
                      <a:noFill/>
                    </a:ln>
                  </pic:spPr>
                </pic:pic>
              </a:graphicData>
            </a:graphic>
          </wp:inline>
        </w:drawing>
      </w:r>
    </w:p>
    <w:p w:rsidR="00E11002" w:rsidRDefault="00E11002" w:rsidP="00E11002">
      <w:pPr>
        <w:spacing w:line="360" w:lineRule="auto"/>
        <w:rPr>
          <w:rFonts w:ascii="Arial" w:hAnsi="Arial" w:cs="Arial"/>
        </w:rPr>
      </w:pPr>
      <w:r>
        <w:rPr>
          <w:rFonts w:ascii="Arial" w:hAnsi="Arial" w:cs="Arial"/>
        </w:rPr>
        <w:t xml:space="preserve">BU: </w:t>
      </w:r>
      <w:r w:rsidRPr="00E11002">
        <w:rPr>
          <w:rFonts w:ascii="Arial" w:hAnsi="Arial" w:cs="Arial"/>
        </w:rPr>
        <w:t>Die Teilnehmer beim CNC-Fräsen kamen aus Deutschland, Frankreich, Lichtenstein, Österreich, Polen, Portugal und Russland.</w:t>
      </w:r>
    </w:p>
    <w:p w:rsidR="00E11002" w:rsidRDefault="00E11002" w:rsidP="00E11002">
      <w:pPr>
        <w:spacing w:line="360" w:lineRule="auto"/>
        <w:rPr>
          <w:rFonts w:ascii="Arial" w:hAnsi="Arial" w:cs="Arial"/>
        </w:rPr>
      </w:pPr>
      <w:r>
        <w:rPr>
          <w:rFonts w:ascii="Arial" w:hAnsi="Arial" w:cs="Arial"/>
        </w:rPr>
        <w:t xml:space="preserve">Quelle: </w:t>
      </w:r>
      <w:r w:rsidR="00BA7688">
        <w:rPr>
          <w:rFonts w:ascii="Arial" w:hAnsi="Arial" w:cs="Arial"/>
        </w:rPr>
        <w:t xml:space="preserve">Paul </w:t>
      </w:r>
      <w:r>
        <w:rPr>
          <w:rFonts w:ascii="Arial" w:hAnsi="Arial" w:cs="Arial"/>
        </w:rPr>
        <w:t>Horn</w:t>
      </w:r>
      <w:r w:rsidR="00BA7688">
        <w:rPr>
          <w:rFonts w:ascii="Arial" w:hAnsi="Arial" w:cs="Arial"/>
        </w:rPr>
        <w:t xml:space="preserve"> GmbH und EuroSkills</w:t>
      </w:r>
    </w:p>
    <w:p w:rsidR="00E11002" w:rsidRPr="00E11002" w:rsidRDefault="00E11002" w:rsidP="00E11002">
      <w:pPr>
        <w:spacing w:line="360" w:lineRule="auto"/>
        <w:rPr>
          <w:rFonts w:ascii="Arial" w:hAnsi="Arial" w:cs="Arial"/>
        </w:rPr>
      </w:pPr>
      <w:r w:rsidRPr="00E11002">
        <w:rPr>
          <w:rFonts w:ascii="Arial" w:hAnsi="Arial" w:cs="Arial"/>
          <w:noProof/>
          <w:lang w:eastAsia="de-DE"/>
        </w:rPr>
        <w:drawing>
          <wp:inline distT="0" distB="0" distL="0" distR="0">
            <wp:extent cx="1775460" cy="2354580"/>
            <wp:effectExtent l="0" t="0" r="0" b="7620"/>
            <wp:docPr id="6" name="Grafik 6" descr="1632585288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63258528886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75460" cy="2354580"/>
                    </a:xfrm>
                    <a:prstGeom prst="rect">
                      <a:avLst/>
                    </a:prstGeom>
                    <a:noFill/>
                    <a:ln>
                      <a:noFill/>
                    </a:ln>
                  </pic:spPr>
                </pic:pic>
              </a:graphicData>
            </a:graphic>
          </wp:inline>
        </w:drawing>
      </w:r>
    </w:p>
    <w:p w:rsidR="00E11002" w:rsidRDefault="00E11002" w:rsidP="00E11002">
      <w:pPr>
        <w:spacing w:line="360" w:lineRule="auto"/>
        <w:rPr>
          <w:rFonts w:ascii="Arial" w:hAnsi="Arial" w:cs="Arial"/>
        </w:rPr>
      </w:pPr>
      <w:r>
        <w:rPr>
          <w:rFonts w:ascii="Arial" w:hAnsi="Arial" w:cs="Arial"/>
        </w:rPr>
        <w:t xml:space="preserve">BU: </w:t>
      </w:r>
      <w:r w:rsidRPr="00E11002">
        <w:rPr>
          <w:rFonts w:ascii="Arial" w:hAnsi="Arial" w:cs="Arial"/>
        </w:rPr>
        <w:t>Der Teilnehmer aus Österreich nach Abschluss der Aufgabe.</w:t>
      </w:r>
    </w:p>
    <w:p w:rsidR="00E11002" w:rsidRDefault="00E11002" w:rsidP="00E11002">
      <w:pPr>
        <w:spacing w:line="360" w:lineRule="auto"/>
        <w:rPr>
          <w:rFonts w:ascii="Arial" w:hAnsi="Arial" w:cs="Arial"/>
        </w:rPr>
      </w:pPr>
      <w:r>
        <w:rPr>
          <w:rFonts w:ascii="Arial" w:hAnsi="Arial" w:cs="Arial"/>
        </w:rPr>
        <w:t xml:space="preserve">Quelle: </w:t>
      </w:r>
      <w:r w:rsidR="00BA7688">
        <w:rPr>
          <w:rFonts w:ascii="Arial" w:hAnsi="Arial" w:cs="Arial"/>
        </w:rPr>
        <w:t>Paul Horn GmbH und EuroSkills</w:t>
      </w:r>
    </w:p>
    <w:p w:rsidR="00E11002" w:rsidRPr="00E11002" w:rsidRDefault="00E11002" w:rsidP="00E11002">
      <w:pPr>
        <w:spacing w:line="360" w:lineRule="auto"/>
        <w:rPr>
          <w:rFonts w:ascii="Arial" w:hAnsi="Arial" w:cs="Arial"/>
        </w:rPr>
      </w:pPr>
    </w:p>
    <w:p w:rsidR="00E11002" w:rsidRPr="00E11002" w:rsidRDefault="00E11002" w:rsidP="00E11002">
      <w:pPr>
        <w:spacing w:line="360" w:lineRule="auto"/>
        <w:rPr>
          <w:rFonts w:ascii="Arial" w:hAnsi="Arial" w:cs="Arial"/>
        </w:rPr>
      </w:pPr>
      <w:r w:rsidRPr="00E11002">
        <w:rPr>
          <w:rFonts w:ascii="Arial" w:hAnsi="Arial" w:cs="Arial"/>
          <w:noProof/>
          <w:lang w:eastAsia="de-DE"/>
        </w:rPr>
        <w:lastRenderedPageBreak/>
        <w:drawing>
          <wp:inline distT="0" distB="0" distL="0" distR="0">
            <wp:extent cx="3009900" cy="2255520"/>
            <wp:effectExtent l="0" t="0" r="0" b="0"/>
            <wp:docPr id="3" name="Grafik 3" descr="1632585288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63258528894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09900" cy="2255520"/>
                    </a:xfrm>
                    <a:prstGeom prst="rect">
                      <a:avLst/>
                    </a:prstGeom>
                    <a:noFill/>
                    <a:ln>
                      <a:noFill/>
                    </a:ln>
                  </pic:spPr>
                </pic:pic>
              </a:graphicData>
            </a:graphic>
          </wp:inline>
        </w:drawing>
      </w:r>
    </w:p>
    <w:p w:rsidR="00E11002" w:rsidRDefault="00E11002" w:rsidP="00E11002">
      <w:pPr>
        <w:spacing w:line="360" w:lineRule="auto"/>
        <w:rPr>
          <w:rFonts w:ascii="Arial" w:hAnsi="Arial" w:cs="Arial"/>
        </w:rPr>
      </w:pPr>
      <w:r>
        <w:rPr>
          <w:rFonts w:ascii="Arial" w:hAnsi="Arial" w:cs="Arial"/>
        </w:rPr>
        <w:t xml:space="preserve">BU: </w:t>
      </w:r>
      <w:r w:rsidRPr="00E11002">
        <w:rPr>
          <w:rFonts w:ascii="Arial" w:hAnsi="Arial" w:cs="Arial"/>
        </w:rPr>
        <w:t xml:space="preserve">Der spätere Gewinner (Mitte) im </w:t>
      </w:r>
      <w:proofErr w:type="spellStart"/>
      <w:r w:rsidRPr="00E11002">
        <w:rPr>
          <w:rFonts w:ascii="Arial" w:hAnsi="Arial" w:cs="Arial"/>
        </w:rPr>
        <w:t>Skill</w:t>
      </w:r>
      <w:proofErr w:type="spellEnd"/>
      <w:r w:rsidRPr="00E11002">
        <w:rPr>
          <w:rFonts w:ascii="Arial" w:hAnsi="Arial" w:cs="Arial"/>
        </w:rPr>
        <w:t xml:space="preserve"> CNC-Drehen aus Russland. </w:t>
      </w:r>
    </w:p>
    <w:p w:rsidR="00E11002" w:rsidRPr="00E11002" w:rsidRDefault="00E11002" w:rsidP="00E11002">
      <w:pPr>
        <w:spacing w:line="360" w:lineRule="auto"/>
        <w:rPr>
          <w:rFonts w:ascii="Arial" w:hAnsi="Arial" w:cs="Arial"/>
        </w:rPr>
      </w:pPr>
      <w:r>
        <w:rPr>
          <w:rFonts w:ascii="Arial" w:hAnsi="Arial" w:cs="Arial"/>
        </w:rPr>
        <w:t xml:space="preserve">Quelle: </w:t>
      </w:r>
      <w:r w:rsidR="00BA7688">
        <w:rPr>
          <w:rFonts w:ascii="Arial" w:hAnsi="Arial" w:cs="Arial"/>
        </w:rPr>
        <w:t>Paul Horn GmbH und EuroSkills</w:t>
      </w:r>
    </w:p>
    <w:p w:rsidR="00E11002" w:rsidRPr="00E11002" w:rsidRDefault="00E11002" w:rsidP="00E11002">
      <w:pPr>
        <w:spacing w:line="360" w:lineRule="auto"/>
        <w:rPr>
          <w:rFonts w:ascii="Arial" w:hAnsi="Arial" w:cs="Arial"/>
        </w:rPr>
      </w:pPr>
      <w:r w:rsidRPr="00E11002">
        <w:rPr>
          <w:rFonts w:ascii="Arial" w:hAnsi="Arial" w:cs="Arial"/>
          <w:noProof/>
          <w:lang w:eastAsia="de-DE"/>
        </w:rPr>
        <w:drawing>
          <wp:inline distT="0" distB="0" distL="0" distR="0">
            <wp:extent cx="3009900" cy="2270760"/>
            <wp:effectExtent l="0" t="0" r="0" b="0"/>
            <wp:docPr id="2" name="Grafik 2" descr="1632585288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3258528848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09900" cy="2270760"/>
                    </a:xfrm>
                    <a:prstGeom prst="rect">
                      <a:avLst/>
                    </a:prstGeom>
                    <a:noFill/>
                    <a:ln>
                      <a:noFill/>
                    </a:ln>
                  </pic:spPr>
                </pic:pic>
              </a:graphicData>
            </a:graphic>
          </wp:inline>
        </w:drawing>
      </w:r>
    </w:p>
    <w:p w:rsidR="00E11002" w:rsidRPr="00E11002" w:rsidRDefault="00E11002" w:rsidP="00E11002">
      <w:pPr>
        <w:spacing w:line="360" w:lineRule="auto"/>
        <w:rPr>
          <w:rFonts w:ascii="Arial" w:hAnsi="Arial" w:cs="Arial"/>
        </w:rPr>
      </w:pPr>
      <w:r>
        <w:rPr>
          <w:rFonts w:ascii="Arial" w:hAnsi="Arial" w:cs="Arial"/>
        </w:rPr>
        <w:t xml:space="preserve">BU: </w:t>
      </w:r>
      <w:r w:rsidRPr="00E11002">
        <w:rPr>
          <w:rFonts w:ascii="Arial" w:hAnsi="Arial" w:cs="Arial"/>
        </w:rPr>
        <w:t xml:space="preserve">Bei dem </w:t>
      </w:r>
      <w:proofErr w:type="spellStart"/>
      <w:r w:rsidRPr="00E11002">
        <w:rPr>
          <w:rFonts w:ascii="Arial" w:hAnsi="Arial" w:cs="Arial"/>
        </w:rPr>
        <w:t>Skill</w:t>
      </w:r>
      <w:proofErr w:type="spellEnd"/>
      <w:r w:rsidRPr="00E11002">
        <w:rPr>
          <w:rFonts w:ascii="Arial" w:hAnsi="Arial" w:cs="Arial"/>
        </w:rPr>
        <w:t xml:space="preserve"> CNC-Drehen war auch eine Gastteilnehmerin aus den Vereinigten Arabischen Emiraten vertreten. </w:t>
      </w:r>
    </w:p>
    <w:p w:rsidR="00E11002" w:rsidRPr="00303BD9" w:rsidRDefault="00E11002" w:rsidP="00CC4269">
      <w:pPr>
        <w:autoSpaceDE w:val="0"/>
        <w:autoSpaceDN w:val="0"/>
        <w:adjustRightInd w:val="0"/>
        <w:spacing w:after="0"/>
        <w:rPr>
          <w:rFonts w:ascii="Arial" w:hAnsi="Arial" w:cs="Arial"/>
        </w:rPr>
      </w:pPr>
      <w:r w:rsidRPr="00303BD9">
        <w:rPr>
          <w:rFonts w:ascii="Arial" w:hAnsi="Arial" w:cs="Arial"/>
        </w:rPr>
        <w:t xml:space="preserve">Quelle: </w:t>
      </w:r>
      <w:r w:rsidR="00BA7688" w:rsidRPr="00303BD9">
        <w:rPr>
          <w:rFonts w:ascii="Arial" w:hAnsi="Arial" w:cs="Arial"/>
        </w:rPr>
        <w:t>Paul Horn GmbH und Euroskills</w:t>
      </w:r>
    </w:p>
    <w:p w:rsidR="00F5059A" w:rsidRPr="00E11002" w:rsidRDefault="00F5059A" w:rsidP="00F5059A">
      <w:pPr>
        <w:rPr>
          <w:rFonts w:ascii="Arial" w:hAnsi="Arial" w:cs="Arial"/>
        </w:rPr>
      </w:pPr>
    </w:p>
    <w:p w:rsidR="00D63A63" w:rsidRPr="00E11002" w:rsidRDefault="00D63A63" w:rsidP="00F5059A">
      <w:pPr>
        <w:rPr>
          <w:rFonts w:ascii="Arial" w:hAnsi="Arial" w:cs="Arial"/>
        </w:rPr>
      </w:pPr>
    </w:p>
    <w:p w:rsidR="00D63A63" w:rsidRPr="00E11002" w:rsidRDefault="00D63A63" w:rsidP="00F5059A">
      <w:pPr>
        <w:rPr>
          <w:rFonts w:ascii="Arial" w:hAnsi="Arial" w:cs="Arial"/>
        </w:rPr>
      </w:pPr>
    </w:p>
    <w:p w:rsidR="00F5059A" w:rsidRPr="00E11002" w:rsidRDefault="00F5059A" w:rsidP="00F5059A">
      <w:pPr>
        <w:rPr>
          <w:rFonts w:ascii="Arial" w:hAnsi="Arial" w:cs="Arial"/>
        </w:rPr>
      </w:pPr>
      <w:r w:rsidRPr="00E11002">
        <w:rPr>
          <w:rFonts w:ascii="Arial" w:hAnsi="Arial" w:cs="Arial"/>
        </w:rPr>
        <w:tab/>
      </w:r>
      <w:r w:rsidR="00D34146" w:rsidRPr="00E11002">
        <w:rPr>
          <w:rFonts w:ascii="Arial" w:hAnsi="Arial" w:cs="Arial"/>
        </w:rPr>
        <w:tab/>
      </w:r>
    </w:p>
    <w:p w:rsidR="00A34100" w:rsidRPr="00E11002" w:rsidRDefault="00A34100" w:rsidP="00A34100">
      <w:pPr>
        <w:autoSpaceDE w:val="0"/>
        <w:autoSpaceDN w:val="0"/>
        <w:adjustRightInd w:val="0"/>
        <w:spacing w:after="0" w:line="360" w:lineRule="auto"/>
        <w:rPr>
          <w:rFonts w:ascii="Arial" w:hAnsi="Arial" w:cs="Arial"/>
        </w:rPr>
      </w:pPr>
      <w:r w:rsidRPr="00E11002">
        <w:rPr>
          <w:rFonts w:ascii="Arial" w:hAnsi="Arial" w:cs="Arial"/>
        </w:rPr>
        <w:lastRenderedPageBreak/>
        <w:t>Zuständig für Rückfragen:</w:t>
      </w:r>
    </w:p>
    <w:p w:rsidR="007012BC" w:rsidRPr="00E11002" w:rsidRDefault="00A34100" w:rsidP="00A34100">
      <w:pPr>
        <w:autoSpaceDE w:val="0"/>
        <w:autoSpaceDN w:val="0"/>
        <w:adjustRightInd w:val="0"/>
        <w:spacing w:after="0" w:line="360" w:lineRule="auto"/>
        <w:rPr>
          <w:rFonts w:ascii="Arial" w:hAnsi="Arial" w:cs="Arial"/>
        </w:rPr>
      </w:pPr>
      <w:r w:rsidRPr="00E11002">
        <w:rPr>
          <w:rFonts w:ascii="Arial" w:hAnsi="Arial" w:cs="Arial"/>
        </w:rPr>
        <w:t xml:space="preserve">Hartmetall-Werkzeugfabrik Paul </w:t>
      </w:r>
      <w:r w:rsidR="00D34146" w:rsidRPr="00E11002">
        <w:rPr>
          <w:rFonts w:ascii="Arial" w:hAnsi="Arial" w:cs="Arial"/>
        </w:rPr>
        <w:t>Horn</w:t>
      </w:r>
      <w:r w:rsidRPr="00E11002">
        <w:rPr>
          <w:rFonts w:ascii="Arial" w:hAnsi="Arial" w:cs="Arial"/>
        </w:rPr>
        <w:t xml:space="preserve"> GmbH</w:t>
      </w:r>
    </w:p>
    <w:p w:rsidR="00A34100" w:rsidRPr="00E11002" w:rsidRDefault="00A34100" w:rsidP="00A34100">
      <w:pPr>
        <w:autoSpaceDE w:val="0"/>
        <w:autoSpaceDN w:val="0"/>
        <w:adjustRightInd w:val="0"/>
        <w:spacing w:after="0" w:line="360" w:lineRule="auto"/>
        <w:rPr>
          <w:rFonts w:ascii="Arial" w:hAnsi="Arial" w:cs="Arial"/>
        </w:rPr>
      </w:pPr>
      <w:r w:rsidRPr="00E11002">
        <w:rPr>
          <w:rFonts w:ascii="Arial" w:hAnsi="Arial" w:cs="Arial"/>
        </w:rPr>
        <w:t>Christian Thiele</w:t>
      </w:r>
    </w:p>
    <w:p w:rsidR="007012BC" w:rsidRPr="00E11002" w:rsidRDefault="007012BC" w:rsidP="00A34100">
      <w:pPr>
        <w:autoSpaceDE w:val="0"/>
        <w:autoSpaceDN w:val="0"/>
        <w:adjustRightInd w:val="0"/>
        <w:spacing w:after="0" w:line="360" w:lineRule="auto"/>
        <w:rPr>
          <w:rFonts w:ascii="Arial" w:hAnsi="Arial" w:cs="Arial"/>
        </w:rPr>
      </w:pPr>
      <w:r w:rsidRPr="00E11002">
        <w:rPr>
          <w:rFonts w:ascii="Arial" w:hAnsi="Arial" w:cs="Arial"/>
        </w:rPr>
        <w:t>Pressesprecher</w:t>
      </w:r>
    </w:p>
    <w:p w:rsidR="00A34100" w:rsidRPr="00E11002" w:rsidRDefault="00D34146" w:rsidP="00A34100">
      <w:pPr>
        <w:autoSpaceDE w:val="0"/>
        <w:autoSpaceDN w:val="0"/>
        <w:adjustRightInd w:val="0"/>
        <w:spacing w:after="0" w:line="360" w:lineRule="auto"/>
        <w:rPr>
          <w:rFonts w:ascii="Arial" w:hAnsi="Arial" w:cs="Arial"/>
        </w:rPr>
      </w:pPr>
      <w:r w:rsidRPr="00E11002">
        <w:rPr>
          <w:rFonts w:ascii="Arial" w:hAnsi="Arial" w:cs="Arial"/>
        </w:rPr>
        <w:t>Horn</w:t>
      </w:r>
      <w:r w:rsidR="00591D7C" w:rsidRPr="00E11002">
        <w:rPr>
          <w:rFonts w:ascii="Arial" w:hAnsi="Arial" w:cs="Arial"/>
        </w:rPr>
        <w:t>-Straße 1</w:t>
      </w:r>
      <w:r w:rsidR="00A34100" w:rsidRPr="00E11002">
        <w:rPr>
          <w:rFonts w:ascii="Arial" w:hAnsi="Arial" w:cs="Arial"/>
        </w:rPr>
        <w:t>, 72072 Tübingen</w:t>
      </w:r>
    </w:p>
    <w:p w:rsidR="00A34100" w:rsidRPr="00E11002" w:rsidRDefault="00A34100" w:rsidP="00A34100">
      <w:pPr>
        <w:autoSpaceDE w:val="0"/>
        <w:autoSpaceDN w:val="0"/>
        <w:adjustRightInd w:val="0"/>
        <w:spacing w:after="0" w:line="360" w:lineRule="auto"/>
        <w:rPr>
          <w:rFonts w:ascii="Arial" w:hAnsi="Arial" w:cs="Arial"/>
          <w:lang w:val="en-US"/>
        </w:rPr>
      </w:pPr>
      <w:r w:rsidRPr="00E11002">
        <w:rPr>
          <w:rFonts w:ascii="Arial" w:hAnsi="Arial" w:cs="Arial"/>
          <w:lang w:val="en-US"/>
        </w:rPr>
        <w:t>Tel.: +49 7071 7004-1820, Fax: +49 7071 72893</w:t>
      </w:r>
    </w:p>
    <w:p w:rsidR="00FB21CF" w:rsidRPr="00E11002" w:rsidRDefault="00A34100" w:rsidP="00A34100">
      <w:pPr>
        <w:autoSpaceDE w:val="0"/>
        <w:autoSpaceDN w:val="0"/>
        <w:adjustRightInd w:val="0"/>
        <w:spacing w:after="0" w:line="360" w:lineRule="auto"/>
        <w:rPr>
          <w:rFonts w:ascii="Arial" w:hAnsi="Arial" w:cs="Arial"/>
          <w:b/>
        </w:rPr>
      </w:pPr>
      <w:r w:rsidRPr="00E11002">
        <w:rPr>
          <w:rFonts w:ascii="Arial" w:hAnsi="Arial" w:cs="Arial"/>
          <w:lang w:val="en-US"/>
        </w:rPr>
        <w:t xml:space="preserve">Email: </w:t>
      </w:r>
      <w:hyperlink r:id="rId10" w:history="1">
        <w:r w:rsidR="00B16A85" w:rsidRPr="00E11002">
          <w:rPr>
            <w:rStyle w:val="Hyperlink"/>
            <w:rFonts w:ascii="Arial" w:hAnsi="Arial" w:cs="Arial"/>
            <w:lang w:val="en-US"/>
          </w:rPr>
          <w:t>christian.thiele@PHorn.de</w:t>
        </w:r>
      </w:hyperlink>
      <w:r w:rsidRPr="00E11002">
        <w:rPr>
          <w:rFonts w:ascii="Arial" w:hAnsi="Arial" w:cs="Arial"/>
          <w:lang w:val="en-US"/>
        </w:rPr>
        <w:t xml:space="preserve">, </w:t>
      </w:r>
      <w:hyperlink r:id="rId11" w:history="1">
        <w:r w:rsidR="00B16A85" w:rsidRPr="00E11002">
          <w:rPr>
            <w:rStyle w:val="Hyperlink"/>
            <w:rFonts w:ascii="Arial" w:hAnsi="Arial" w:cs="Arial"/>
            <w:lang w:val="en-US"/>
          </w:rPr>
          <w:t>www.PHorn.de</w:t>
        </w:r>
      </w:hyperlink>
    </w:p>
    <w:p w:rsidR="00A104B3" w:rsidRPr="00E11002" w:rsidRDefault="00A104B3" w:rsidP="00925DB2">
      <w:pPr>
        <w:autoSpaceDE w:val="0"/>
        <w:autoSpaceDN w:val="0"/>
        <w:adjustRightInd w:val="0"/>
        <w:spacing w:after="0" w:line="360" w:lineRule="auto"/>
        <w:rPr>
          <w:rFonts w:ascii="Arial" w:hAnsi="Arial" w:cs="Arial"/>
          <w:b/>
        </w:rPr>
      </w:pPr>
    </w:p>
    <w:p w:rsidR="00A104B3" w:rsidRPr="00E11002" w:rsidRDefault="00A104B3" w:rsidP="00925DB2">
      <w:pPr>
        <w:autoSpaceDE w:val="0"/>
        <w:autoSpaceDN w:val="0"/>
        <w:adjustRightInd w:val="0"/>
        <w:spacing w:after="0" w:line="360" w:lineRule="auto"/>
        <w:rPr>
          <w:rFonts w:ascii="Arial" w:hAnsi="Arial" w:cs="Arial"/>
          <w:b/>
        </w:rPr>
      </w:pPr>
    </w:p>
    <w:p w:rsidR="00940AAC" w:rsidRPr="00E11002" w:rsidRDefault="00940AAC" w:rsidP="00925DB2">
      <w:pPr>
        <w:autoSpaceDE w:val="0"/>
        <w:autoSpaceDN w:val="0"/>
        <w:adjustRightInd w:val="0"/>
        <w:spacing w:after="0" w:line="360" w:lineRule="auto"/>
        <w:rPr>
          <w:rFonts w:ascii="Arial" w:hAnsi="Arial" w:cs="Arial"/>
          <w:lang w:val="en-US"/>
        </w:rPr>
      </w:pPr>
      <w:r w:rsidRPr="00E11002">
        <w:rPr>
          <w:rFonts w:ascii="Arial" w:hAnsi="Arial" w:cs="Arial"/>
          <w:lang w:val="en-US"/>
        </w:rPr>
        <w:t xml:space="preserve"> </w:t>
      </w:r>
    </w:p>
    <w:sectPr w:rsidR="00940AAC" w:rsidRPr="00E11002" w:rsidSect="00CC4269">
      <w:headerReference w:type="default" r:id="rId12"/>
      <w:footerReference w:type="default" r:id="rId13"/>
      <w:headerReference w:type="first" r:id="rId14"/>
      <w:footerReference w:type="first" r:id="rId15"/>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E18A3" w:rsidRDefault="00EE18A3" w:rsidP="00925DB2">
      <w:pPr>
        <w:spacing w:after="0" w:line="240" w:lineRule="auto"/>
      </w:pPr>
      <w:r>
        <w:separator/>
      </w:r>
    </w:p>
  </w:endnote>
  <w:endnote w:type="continuationSeparator" w:id="0">
    <w:p w:rsidR="00EE18A3" w:rsidRDefault="00EE18A3"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4E45A1">
      <w:rPr>
        <w:rFonts w:ascii="Arial" w:hAnsi="Arial" w:cs="Arial"/>
        <w:noProof/>
        <w:sz w:val="16"/>
        <w:szCs w:val="16"/>
      </w:rPr>
      <w:t>4</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4E45A1">
      <w:rPr>
        <w:rFonts w:ascii="Arial" w:hAnsi="Arial" w:cs="Arial"/>
        <w:noProof/>
        <w:sz w:val="16"/>
        <w:szCs w:val="16"/>
      </w:rPr>
      <w:t>4</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4E45A1">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4E45A1">
      <w:rPr>
        <w:rFonts w:ascii="Arial" w:hAnsi="Arial" w:cs="Arial"/>
        <w:noProof/>
        <w:sz w:val="16"/>
        <w:szCs w:val="16"/>
      </w:rPr>
      <w:t>4</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E18A3" w:rsidRDefault="00EE18A3" w:rsidP="00925DB2">
      <w:pPr>
        <w:spacing w:after="0" w:line="240" w:lineRule="auto"/>
      </w:pPr>
      <w:r>
        <w:separator/>
      </w:r>
    </w:p>
  </w:footnote>
  <w:footnote w:type="continuationSeparator" w:id="0">
    <w:p w:rsidR="00EE18A3" w:rsidRDefault="00EE18A3"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136B12"/>
    <w:rsid w:val="00144A29"/>
    <w:rsid w:val="0016158B"/>
    <w:rsid w:val="001B3DED"/>
    <w:rsid w:val="001D3FDF"/>
    <w:rsid w:val="001E6C8C"/>
    <w:rsid w:val="001F0082"/>
    <w:rsid w:val="002045D4"/>
    <w:rsid w:val="00233FBE"/>
    <w:rsid w:val="00255304"/>
    <w:rsid w:val="002A0FBC"/>
    <w:rsid w:val="002B43E1"/>
    <w:rsid w:val="002B7497"/>
    <w:rsid w:val="002C5EEA"/>
    <w:rsid w:val="002D3034"/>
    <w:rsid w:val="002F6AA3"/>
    <w:rsid w:val="00303BD9"/>
    <w:rsid w:val="00330180"/>
    <w:rsid w:val="0037244C"/>
    <w:rsid w:val="00382CA3"/>
    <w:rsid w:val="00392DC1"/>
    <w:rsid w:val="003977AA"/>
    <w:rsid w:val="003B5271"/>
    <w:rsid w:val="003D70ED"/>
    <w:rsid w:val="003E0E3F"/>
    <w:rsid w:val="003E3E66"/>
    <w:rsid w:val="003F5834"/>
    <w:rsid w:val="00407668"/>
    <w:rsid w:val="0041301E"/>
    <w:rsid w:val="004335FD"/>
    <w:rsid w:val="00434B0A"/>
    <w:rsid w:val="00437AB3"/>
    <w:rsid w:val="00471C29"/>
    <w:rsid w:val="00472F73"/>
    <w:rsid w:val="004B4972"/>
    <w:rsid w:val="004E285F"/>
    <w:rsid w:val="004E45A1"/>
    <w:rsid w:val="004E4EC2"/>
    <w:rsid w:val="004E6F5A"/>
    <w:rsid w:val="00521B1D"/>
    <w:rsid w:val="00545B8A"/>
    <w:rsid w:val="00554440"/>
    <w:rsid w:val="00556398"/>
    <w:rsid w:val="00567DA8"/>
    <w:rsid w:val="00591D7C"/>
    <w:rsid w:val="005B372D"/>
    <w:rsid w:val="005E299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A0AE7"/>
    <w:rsid w:val="00BA7688"/>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D03568"/>
    <w:rsid w:val="00D34146"/>
    <w:rsid w:val="00D62E01"/>
    <w:rsid w:val="00D63A63"/>
    <w:rsid w:val="00D657F3"/>
    <w:rsid w:val="00D841E2"/>
    <w:rsid w:val="00DA4DF2"/>
    <w:rsid w:val="00DA4F95"/>
    <w:rsid w:val="00DB69DB"/>
    <w:rsid w:val="00DC36B0"/>
    <w:rsid w:val="00DD4B1C"/>
    <w:rsid w:val="00DE22B7"/>
    <w:rsid w:val="00E0265F"/>
    <w:rsid w:val="00E11002"/>
    <w:rsid w:val="00E22D8A"/>
    <w:rsid w:val="00E44CBF"/>
    <w:rsid w:val="00E47F2A"/>
    <w:rsid w:val="00E80C9E"/>
    <w:rsid w:val="00E86700"/>
    <w:rsid w:val="00EC1656"/>
    <w:rsid w:val="00EC7570"/>
    <w:rsid w:val="00EE18A3"/>
    <w:rsid w:val="00EE25F5"/>
    <w:rsid w:val="00EF64CF"/>
    <w:rsid w:val="00F103BF"/>
    <w:rsid w:val="00F11892"/>
    <w:rsid w:val="00F15E1F"/>
    <w:rsid w:val="00F439AA"/>
    <w:rsid w:val="00F46249"/>
    <w:rsid w:val="00F46FB3"/>
    <w:rsid w:val="00F5059A"/>
    <w:rsid w:val="00F53BFD"/>
    <w:rsid w:val="00F54949"/>
    <w:rsid w:val="00F739CB"/>
    <w:rsid w:val="00F82B4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www.PHorn.de" TargetMode="External"/><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hyperlink" Target="mailto:christian.thiele@PHorn.de"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368</Words>
  <Characters>2321</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2684</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5</cp:revision>
  <cp:lastPrinted>2015-02-20T10:59:00Z</cp:lastPrinted>
  <dcterms:created xsi:type="dcterms:W3CDTF">2021-09-30T05:24:00Z</dcterms:created>
  <dcterms:modified xsi:type="dcterms:W3CDTF">2021-10-07T09:36:00Z</dcterms:modified>
</cp:coreProperties>
</file>